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1" w:rsidRDefault="00C92881">
      <w:pPr>
        <w:pStyle w:val="BodyText"/>
        <w:spacing w:before="39"/>
        <w:ind w:left="6382"/>
      </w:pPr>
    </w:p>
    <w:p w:rsidR="00B370C6" w:rsidRDefault="003F2872">
      <w:pPr>
        <w:pStyle w:val="BodyText"/>
        <w:spacing w:before="39"/>
        <w:ind w:left="6382"/>
      </w:pPr>
      <w:r>
        <w:t>OPEN</w:t>
      </w:r>
      <w:r>
        <w:rPr>
          <w:spacing w:val="-4"/>
        </w:rPr>
        <w:t xml:space="preserve"> </w:t>
      </w:r>
      <w:r>
        <w:t>UNIVERISTY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MAURITIUS</w:t>
      </w:r>
    </w:p>
    <w:p w:rsidR="00B370C6" w:rsidRDefault="003F2872">
      <w:pPr>
        <w:pStyle w:val="BodyText"/>
        <w:spacing w:before="181"/>
        <w:ind w:left="5227"/>
      </w:pPr>
      <w:r>
        <w:t>Taught</w:t>
      </w:r>
      <w:r>
        <w:rPr>
          <w:spacing w:val="-7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Programme</w:t>
      </w:r>
      <w:r>
        <w:rPr>
          <w:spacing w:val="-8"/>
        </w:rPr>
        <w:t xml:space="preserve"> </w:t>
      </w:r>
      <w:r w:rsidR="00C92881">
        <w:t>S</w:t>
      </w:r>
      <w:r>
        <w:t>pecification</w:t>
      </w:r>
    </w:p>
    <w:p w:rsidR="00B370C6" w:rsidRDefault="00B370C6">
      <w:pPr>
        <w:rPr>
          <w:b/>
        </w:rPr>
      </w:pPr>
    </w:p>
    <w:p w:rsidR="00B370C6" w:rsidRDefault="00B370C6">
      <w:pPr>
        <w:spacing w:before="9"/>
        <w:rPr>
          <w:b/>
          <w:sz w:val="29"/>
        </w:rPr>
      </w:pPr>
    </w:p>
    <w:p w:rsidR="00B370C6" w:rsidRDefault="003F2872">
      <w:pPr>
        <w:pStyle w:val="Title"/>
      </w:pPr>
      <w:r>
        <w:t>MSc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Management</w:t>
      </w:r>
    </w:p>
    <w:p w:rsidR="00C92881" w:rsidRDefault="00C92881">
      <w:pPr>
        <w:spacing w:before="188"/>
        <w:ind w:left="100"/>
      </w:pPr>
    </w:p>
    <w:p w:rsidR="00B370C6" w:rsidRDefault="003F2872">
      <w:pPr>
        <w:spacing w:before="188"/>
        <w:ind w:left="100"/>
      </w:pPr>
      <w:r>
        <w:t>Academic</w:t>
      </w:r>
      <w:r>
        <w:rPr>
          <w:spacing w:val="-4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t xml:space="preserve">2022 </w:t>
      </w:r>
      <w:r w:rsidR="00C92881">
        <w:t>onwards</w:t>
      </w:r>
    </w:p>
    <w:p w:rsidR="00B370C6" w:rsidRDefault="00B370C6">
      <w:pPr>
        <w:rPr>
          <w:sz w:val="20"/>
        </w:rPr>
      </w:pPr>
    </w:p>
    <w:p w:rsidR="00B370C6" w:rsidRDefault="00B370C6">
      <w:pPr>
        <w:rPr>
          <w:sz w:val="20"/>
        </w:rPr>
      </w:pPr>
    </w:p>
    <w:p w:rsidR="00B370C6" w:rsidRDefault="00B370C6">
      <w:pPr>
        <w:spacing w:before="7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B370C6">
        <w:trPr>
          <w:trHeight w:val="270"/>
        </w:trPr>
        <w:tc>
          <w:tcPr>
            <w:tcW w:w="9352" w:type="dxa"/>
            <w:gridSpan w:val="2"/>
            <w:shd w:val="clear" w:color="auto" w:fill="F1F1F1"/>
          </w:tcPr>
          <w:p w:rsidR="00B370C6" w:rsidRDefault="003F2872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MSc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Supply</w:t>
            </w:r>
            <w:r>
              <w:rPr>
                <w:spacing w:val="1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Code</w:t>
            </w:r>
          </w:p>
        </w:tc>
        <w:tc>
          <w:tcPr>
            <w:tcW w:w="665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OUpm025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Unit</w:t>
            </w:r>
          </w:p>
        </w:tc>
        <w:tc>
          <w:tcPr>
            <w:tcW w:w="665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 w:rsidP="00C92881">
            <w:pPr>
              <w:pStyle w:val="TableParagraph"/>
              <w:spacing w:line="360" w:lineRule="auto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B370C6" w:rsidRDefault="006D0909" w:rsidP="00C92881">
            <w:pPr>
              <w:pStyle w:val="TableParagraph"/>
              <w:spacing w:line="360" w:lineRule="auto"/>
            </w:pPr>
            <w:r>
              <w:t>-</w:t>
            </w:r>
          </w:p>
        </w:tc>
      </w:tr>
      <w:tr w:rsidR="00B370C6">
        <w:trPr>
          <w:trHeight w:val="537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contact</w:t>
            </w:r>
          </w:p>
          <w:p w:rsidR="00B370C6" w:rsidRDefault="003F2872">
            <w:pPr>
              <w:pStyle w:val="TableParagraph"/>
              <w:spacing w:line="249" w:lineRule="exact"/>
            </w:pPr>
            <w:r>
              <w:t>point</w:t>
            </w:r>
          </w:p>
        </w:tc>
        <w:tc>
          <w:tcPr>
            <w:tcW w:w="6656" w:type="dxa"/>
          </w:tcPr>
          <w:p w:rsidR="00B370C6" w:rsidRDefault="006D0909">
            <w:pPr>
              <w:pStyle w:val="TableParagraph"/>
              <w:spacing w:line="268" w:lineRule="exact"/>
            </w:pPr>
            <w:r>
              <w:t>-</w:t>
            </w:r>
          </w:p>
        </w:tc>
      </w:tr>
      <w:tr w:rsidR="00B370C6" w:rsidTr="00C92881">
        <w:trPr>
          <w:trHeight w:val="1083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8" w:lineRule="exact"/>
              <w:ind w:left="157"/>
            </w:pPr>
            <w:r>
              <w:t>120</w:t>
            </w:r>
          </w:p>
        </w:tc>
      </w:tr>
      <w:tr w:rsidR="00B370C6" w:rsidTr="00C92881">
        <w:trPr>
          <w:trHeight w:val="1065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Credits per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Normally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60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credits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  <w:p w:rsidR="00B370C6" w:rsidRDefault="003F2872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Minimum number of credits that can be taken per semester is 20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number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credits that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taken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semester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40</w:t>
            </w:r>
          </w:p>
        </w:tc>
      </w:tr>
      <w:tr w:rsidR="00B370C6">
        <w:trPr>
          <w:trHeight w:val="270"/>
        </w:trPr>
        <w:tc>
          <w:tcPr>
            <w:tcW w:w="2696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t>MQA</w:t>
            </w:r>
            <w:r>
              <w:rPr>
                <w:spacing w:val="-1"/>
              </w:rPr>
              <w:t xml:space="preserve"> </w:t>
            </w:r>
            <w:r>
              <w:t>NQF level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9" w:lineRule="exact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9" w:lineRule="exact"/>
            </w:pPr>
            <w:r>
              <w:t>Not applicable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Not applicable</w:t>
            </w:r>
            <w:r>
              <w:rPr>
                <w:color w:val="4471C4"/>
              </w:rPr>
              <w:t>.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B370C6" w:rsidRDefault="006D0909">
            <w:pPr>
              <w:pStyle w:val="TableParagraph"/>
              <w:spacing w:line="248" w:lineRule="exact"/>
            </w:pPr>
            <w:r>
              <w:t>-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B370C6">
        <w:trPr>
          <w:trHeight w:val="268"/>
        </w:trPr>
        <w:tc>
          <w:tcPr>
            <w:tcW w:w="269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</w:tbl>
    <w:p w:rsidR="00C92881" w:rsidRDefault="00C92881">
      <w:pPr>
        <w:rPr>
          <w:sz w:val="20"/>
        </w:rPr>
      </w:pPr>
    </w:p>
    <w:p w:rsidR="00C92881" w:rsidRDefault="00C92881">
      <w:pPr>
        <w:rPr>
          <w:sz w:val="20"/>
        </w:rPr>
      </w:pPr>
      <w:r>
        <w:rPr>
          <w:sz w:val="20"/>
        </w:rPr>
        <w:br w:type="page"/>
      </w:r>
    </w:p>
    <w:p w:rsidR="00B370C6" w:rsidRDefault="00B370C6">
      <w:pPr>
        <w:rPr>
          <w:sz w:val="20"/>
        </w:rPr>
      </w:pPr>
    </w:p>
    <w:p w:rsidR="00B370C6" w:rsidRDefault="00B370C6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6"/>
      </w:tblGrid>
      <w:tr w:rsidR="00B370C6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B370C6">
        <w:trPr>
          <w:trHeight w:val="9154"/>
        </w:trPr>
        <w:tc>
          <w:tcPr>
            <w:tcW w:w="2246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General:</w:t>
            </w:r>
          </w:p>
        </w:tc>
        <w:tc>
          <w:tcPr>
            <w:tcW w:w="7105" w:type="dxa"/>
          </w:tcPr>
          <w:p w:rsidR="00B370C6" w:rsidRDefault="003F2872">
            <w:pPr>
              <w:pStyle w:val="TableParagraph"/>
              <w:tabs>
                <w:tab w:val="left" w:pos="1028"/>
                <w:tab w:val="left" w:pos="3199"/>
                <w:tab w:val="left" w:pos="3943"/>
                <w:tab w:val="left" w:pos="5770"/>
              </w:tabs>
              <w:spacing w:line="360" w:lineRule="auto"/>
              <w:ind w:left="105" w:right="100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</w:rPr>
              <w:tab/>
              <w:t xml:space="preserve">Entry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</w:rPr>
              <w:tab/>
              <w:t>under</w:t>
            </w:r>
            <w:r>
              <w:rPr>
                <w:b/>
              </w:rPr>
              <w:tab/>
              <w:t xml:space="preserve">Direct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Entry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Postgraduate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</w:p>
          <w:p w:rsidR="00B370C6" w:rsidRDefault="003F2872">
            <w:pPr>
              <w:pStyle w:val="TableParagraph"/>
              <w:ind w:left="557"/>
            </w:pP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:rsidR="00B370C6" w:rsidRDefault="00C92881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spacing w:before="135"/>
              <w:ind w:hanging="361"/>
            </w:pPr>
            <w:r>
              <w:t>A</w:t>
            </w:r>
            <w:r w:rsidR="003F2872">
              <w:t>t</w:t>
            </w:r>
            <w:r w:rsidR="003F2872">
              <w:rPr>
                <w:spacing w:val="-1"/>
              </w:rPr>
              <w:t xml:space="preserve"> </w:t>
            </w:r>
            <w:r w:rsidR="003F2872">
              <w:t>least</w:t>
            </w:r>
            <w:r w:rsidR="003F2872">
              <w:rPr>
                <w:spacing w:val="-1"/>
              </w:rPr>
              <w:t xml:space="preserve"> </w:t>
            </w:r>
            <w:r w:rsidR="003F2872">
              <w:t>a Second</w:t>
            </w:r>
            <w:r w:rsidR="003F2872">
              <w:rPr>
                <w:spacing w:val="-2"/>
              </w:rPr>
              <w:t xml:space="preserve"> </w:t>
            </w:r>
            <w:r w:rsidR="003F2872">
              <w:t>Class</w:t>
            </w:r>
            <w:r w:rsidR="003F2872">
              <w:rPr>
                <w:spacing w:val="-3"/>
              </w:rPr>
              <w:t xml:space="preserve"> </w:t>
            </w:r>
            <w:r w:rsidR="003F2872">
              <w:t>or</w:t>
            </w:r>
            <w:r w:rsidR="003F2872">
              <w:rPr>
                <w:spacing w:val="-2"/>
              </w:rPr>
              <w:t xml:space="preserve"> </w:t>
            </w:r>
            <w:r w:rsidR="003F2872">
              <w:t>50%,</w:t>
            </w:r>
            <w:r w:rsidR="003F2872">
              <w:rPr>
                <w:spacing w:val="-1"/>
              </w:rPr>
              <w:t xml:space="preserve"> </w:t>
            </w:r>
            <w:r w:rsidR="003F2872">
              <w:t>whichever</w:t>
            </w:r>
            <w:r w:rsidR="003F2872">
              <w:rPr>
                <w:spacing w:val="-1"/>
              </w:rPr>
              <w:t xml:space="preserve"> </w:t>
            </w:r>
            <w:r w:rsidR="003F2872">
              <w:t>is applicable</w:t>
            </w:r>
            <w:r w:rsidR="003F2872">
              <w:rPr>
                <w:spacing w:val="-4"/>
              </w:rPr>
              <w:t xml:space="preserve"> </w:t>
            </w:r>
            <w:r w:rsidR="003F2872">
              <w:t>or</w:t>
            </w:r>
          </w:p>
          <w:p w:rsidR="00B370C6" w:rsidRDefault="00C92881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spacing w:before="132" w:line="355" w:lineRule="auto"/>
              <w:ind w:right="98"/>
            </w:pPr>
            <w:r>
              <w:t>A</w:t>
            </w:r>
            <w:r w:rsidR="003F2872">
              <w:rPr>
                <w:spacing w:val="23"/>
              </w:rPr>
              <w:t xml:space="preserve"> </w:t>
            </w:r>
            <w:r w:rsidR="003F2872">
              <w:t>GPA</w:t>
            </w:r>
            <w:r w:rsidR="003F2872">
              <w:rPr>
                <w:spacing w:val="23"/>
              </w:rPr>
              <w:t xml:space="preserve"> </w:t>
            </w:r>
            <w:r w:rsidR="003F2872">
              <w:t>not</w:t>
            </w:r>
            <w:r w:rsidR="003F2872">
              <w:rPr>
                <w:spacing w:val="24"/>
              </w:rPr>
              <w:t xml:space="preserve"> </w:t>
            </w:r>
            <w:r w:rsidR="003F2872">
              <w:t>less</w:t>
            </w:r>
            <w:r w:rsidR="003F2872">
              <w:rPr>
                <w:spacing w:val="22"/>
              </w:rPr>
              <w:t xml:space="preserve"> </w:t>
            </w:r>
            <w:r w:rsidR="003F2872">
              <w:t>than</w:t>
            </w:r>
            <w:r w:rsidR="003F2872">
              <w:rPr>
                <w:spacing w:val="22"/>
              </w:rPr>
              <w:t xml:space="preserve"> </w:t>
            </w:r>
            <w:r w:rsidR="003F2872">
              <w:t>2.5</w:t>
            </w:r>
            <w:r w:rsidR="003F2872">
              <w:rPr>
                <w:spacing w:val="22"/>
              </w:rPr>
              <w:t xml:space="preserve"> </w:t>
            </w:r>
            <w:r w:rsidR="003F2872">
              <w:t>out</w:t>
            </w:r>
            <w:r w:rsidR="003F2872">
              <w:rPr>
                <w:spacing w:val="24"/>
              </w:rPr>
              <w:t xml:space="preserve"> </w:t>
            </w:r>
            <w:r w:rsidR="003F2872">
              <w:t>of</w:t>
            </w:r>
            <w:r w:rsidR="003F2872">
              <w:rPr>
                <w:spacing w:val="21"/>
              </w:rPr>
              <w:t xml:space="preserve"> </w:t>
            </w:r>
            <w:r w:rsidR="003F2872">
              <w:t>4</w:t>
            </w:r>
            <w:r w:rsidR="003F2872">
              <w:rPr>
                <w:spacing w:val="21"/>
              </w:rPr>
              <w:t xml:space="preserve"> </w:t>
            </w:r>
            <w:r w:rsidR="003F2872">
              <w:t>or</w:t>
            </w:r>
            <w:r w:rsidR="003F2872">
              <w:rPr>
                <w:spacing w:val="21"/>
              </w:rPr>
              <w:t xml:space="preserve"> </w:t>
            </w:r>
            <w:r w:rsidR="003F2872">
              <w:t>equivalent,</w:t>
            </w:r>
            <w:r w:rsidR="003F2872">
              <w:rPr>
                <w:spacing w:val="22"/>
              </w:rPr>
              <w:t xml:space="preserve"> </w:t>
            </w:r>
            <w:r w:rsidR="003F2872">
              <w:t>from</w:t>
            </w:r>
            <w:r w:rsidR="003F2872">
              <w:rPr>
                <w:spacing w:val="24"/>
              </w:rPr>
              <w:t xml:space="preserve"> </w:t>
            </w:r>
            <w:r w:rsidR="003F2872">
              <w:t>a</w:t>
            </w:r>
            <w:r w:rsidR="003F2872">
              <w:rPr>
                <w:spacing w:val="23"/>
              </w:rPr>
              <w:t xml:space="preserve"> </w:t>
            </w:r>
            <w:proofErr w:type="gramStart"/>
            <w:r>
              <w:t xml:space="preserve">recognized </w:t>
            </w:r>
            <w:r w:rsidR="003F2872">
              <w:rPr>
                <w:spacing w:val="-46"/>
              </w:rPr>
              <w:t xml:space="preserve"> </w:t>
            </w:r>
            <w:r w:rsidR="003F2872">
              <w:t>Higher</w:t>
            </w:r>
            <w:proofErr w:type="gramEnd"/>
            <w:r w:rsidR="003F2872">
              <w:rPr>
                <w:spacing w:val="-1"/>
              </w:rPr>
              <w:t xml:space="preserve"> </w:t>
            </w:r>
            <w:r w:rsidR="003F2872">
              <w:t>Education</w:t>
            </w:r>
            <w:r w:rsidR="003F2872">
              <w:rPr>
                <w:spacing w:val="-1"/>
              </w:rPr>
              <w:t xml:space="preserve"> </w:t>
            </w:r>
            <w:r w:rsidR="003F2872">
              <w:t>Institution.</w:t>
            </w:r>
          </w:p>
          <w:p w:rsidR="00B370C6" w:rsidRDefault="003F2872">
            <w:pPr>
              <w:pStyle w:val="TableParagraph"/>
              <w:spacing w:before="11"/>
              <w:ind w:left="557"/>
            </w:pPr>
            <w:r>
              <w:t>Or</w:t>
            </w:r>
          </w:p>
          <w:p w:rsidR="00B370C6" w:rsidRDefault="003F2872">
            <w:pPr>
              <w:pStyle w:val="TableParagraph"/>
              <w:spacing w:before="135" w:line="360" w:lineRule="auto"/>
              <w:ind w:left="557" w:right="94"/>
              <w:jc w:val="both"/>
            </w:pPr>
            <w:r>
              <w:t>an</w:t>
            </w:r>
            <w:r>
              <w:rPr>
                <w:spacing w:val="1"/>
              </w:rPr>
              <w:t xml:space="preserve"> </w:t>
            </w:r>
            <w:r>
              <w:t>Ordinary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non-</w:t>
            </w:r>
            <w:proofErr w:type="spellStart"/>
            <w:r>
              <w:t>honours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least</w:t>
            </w:r>
            <w:r>
              <w:rPr>
                <w:spacing w:val="-10"/>
              </w:rPr>
              <w:t xml:space="preserve"> </w:t>
            </w:r>
            <w:r>
              <w:t>two</w:t>
            </w:r>
            <w:r>
              <w:rPr>
                <w:spacing w:val="-10"/>
              </w:rPr>
              <w:t xml:space="preserve"> </w:t>
            </w:r>
            <w:r>
              <w:t>years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work</w:t>
            </w:r>
            <w:r>
              <w:rPr>
                <w:spacing w:val="-10"/>
              </w:rPr>
              <w:t xml:space="preserve"> </w:t>
            </w:r>
            <w:r>
              <w:t>experience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field</w:t>
            </w:r>
            <w:r>
              <w:rPr>
                <w:spacing w:val="-47"/>
              </w:rPr>
              <w:t xml:space="preserve"> </w:t>
            </w:r>
            <w:r>
              <w:t>which demonstrate that a candidate possesses appropriate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 at</w:t>
            </w:r>
            <w:r>
              <w:rPr>
                <w:spacing w:val="-2"/>
              </w:rPr>
              <w:t xml:space="preserve"> </w:t>
            </w:r>
            <w:r>
              <w:t>a standard</w:t>
            </w:r>
            <w:r>
              <w:rPr>
                <w:spacing w:val="-1"/>
              </w:rPr>
              <w:t xml:space="preserve"> </w:t>
            </w:r>
            <w:r>
              <w:t>acceptable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Academic Council.</w:t>
            </w:r>
          </w:p>
          <w:p w:rsidR="00B370C6" w:rsidRDefault="003F2872">
            <w:pPr>
              <w:pStyle w:val="TableParagraph"/>
              <w:spacing w:line="268" w:lineRule="exact"/>
              <w:ind w:left="607"/>
            </w:pPr>
            <w:r>
              <w:t>Or</w:t>
            </w:r>
          </w:p>
          <w:p w:rsidR="00B370C6" w:rsidRDefault="003F2872" w:rsidP="00C92881">
            <w:pPr>
              <w:pStyle w:val="TableParagraph"/>
              <w:spacing w:before="135" w:line="360" w:lineRule="auto"/>
              <w:ind w:left="557" w:right="92"/>
              <w:jc w:val="both"/>
              <w:rPr>
                <w:sz w:val="32"/>
              </w:rPr>
            </w:pPr>
            <w:r>
              <w:t>possesses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Bachelor’s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award</w:t>
            </w:r>
            <w:r>
              <w:rPr>
                <w:spacing w:val="1"/>
              </w:rPr>
              <w:t xml:space="preserve"> </w:t>
            </w:r>
            <w:r>
              <w:t>below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Second-Class</w:t>
            </w:r>
            <w:r>
              <w:rPr>
                <w:spacing w:val="-47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1"/>
              </w:rPr>
              <w:t xml:space="preserve"> </w:t>
            </w:r>
            <w:r>
              <w:t>institution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experience.</w:t>
            </w:r>
          </w:p>
          <w:p w:rsidR="00C92881" w:rsidRDefault="003F2872">
            <w:pPr>
              <w:pStyle w:val="TableParagraph"/>
              <w:spacing w:line="360" w:lineRule="auto"/>
              <w:ind w:left="557" w:right="99"/>
              <w:jc w:val="both"/>
              <w:rPr>
                <w:spacing w:val="1"/>
              </w:rPr>
            </w:pPr>
            <w:r>
              <w:t>Or</w:t>
            </w:r>
            <w:r>
              <w:rPr>
                <w:spacing w:val="1"/>
              </w:rPr>
              <w:t xml:space="preserve"> </w:t>
            </w:r>
          </w:p>
          <w:p w:rsidR="00B370C6" w:rsidRDefault="003F2872">
            <w:pPr>
              <w:pStyle w:val="TableParagraph"/>
              <w:spacing w:line="360" w:lineRule="auto"/>
              <w:ind w:left="557" w:right="99"/>
              <w:jc w:val="both"/>
            </w:pPr>
            <w:r>
              <w:t>alternative</w:t>
            </w:r>
            <w:r>
              <w:rPr>
                <w:spacing w:val="1"/>
              </w:rPr>
              <w:t xml:space="preserve"> </w:t>
            </w:r>
            <w:r>
              <w:t>qualifications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Mauritius.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spacing w:before="136"/>
              <w:ind w:left="557"/>
            </w:pPr>
            <w:r>
              <w:rPr>
                <w:u w:val="single"/>
              </w:rPr>
              <w:t>Note:</w:t>
            </w:r>
          </w:p>
          <w:p w:rsidR="00B370C6" w:rsidRDefault="003F2872" w:rsidP="00C92881">
            <w:pPr>
              <w:pStyle w:val="TableParagraph"/>
              <w:tabs>
                <w:tab w:val="left" w:pos="827"/>
              </w:tabs>
              <w:spacing w:before="134" w:line="360" w:lineRule="auto"/>
              <w:ind w:left="557" w:right="229"/>
            </w:pPr>
            <w:r>
              <w:t>Mature</w:t>
            </w:r>
            <w:r>
              <w:rPr>
                <w:spacing w:val="8"/>
              </w:rPr>
              <w:t xml:space="preserve"> </w:t>
            </w:r>
            <w:r>
              <w:t>candidates</w:t>
            </w:r>
            <w:r>
              <w:rPr>
                <w:spacing w:val="7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considered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their</w:t>
            </w:r>
            <w:r>
              <w:rPr>
                <w:spacing w:val="7"/>
              </w:rPr>
              <w:t xml:space="preserve"> </w:t>
            </w:r>
            <w:r>
              <w:t>own</w:t>
            </w:r>
            <w:r>
              <w:rPr>
                <w:spacing w:val="7"/>
              </w:rPr>
              <w:t xml:space="preserve"> </w:t>
            </w:r>
            <w:r>
              <w:t>merit.</w:t>
            </w:r>
            <w:r>
              <w:rPr>
                <w:spacing w:val="10"/>
              </w:rPr>
              <w:t xml:space="preserve"> </w:t>
            </w:r>
            <w:r>
              <w:t>(refer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OU general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</w:tc>
      </w:tr>
      <w:tr w:rsidR="00B370C6">
        <w:trPr>
          <w:trHeight w:val="539"/>
        </w:trPr>
        <w:tc>
          <w:tcPr>
            <w:tcW w:w="2246" w:type="dxa"/>
          </w:tcPr>
          <w:p w:rsidR="00B370C6" w:rsidRDefault="003F2872">
            <w:pPr>
              <w:pStyle w:val="TableParagraph"/>
              <w:spacing w:before="1"/>
            </w:pP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specific:</w:t>
            </w:r>
          </w:p>
        </w:tc>
        <w:tc>
          <w:tcPr>
            <w:tcW w:w="7105" w:type="dxa"/>
          </w:tcPr>
          <w:p w:rsidR="00B370C6" w:rsidRDefault="003F2872">
            <w:pPr>
              <w:pStyle w:val="TableParagraph"/>
              <w:spacing w:before="1"/>
              <w:ind w:left="105"/>
            </w:pPr>
            <w:r>
              <w:t>None</w:t>
            </w:r>
          </w:p>
        </w:tc>
      </w:tr>
    </w:tbl>
    <w:p w:rsidR="00B370C6" w:rsidRDefault="00B370C6">
      <w:pPr>
        <w:rPr>
          <w:sz w:val="20"/>
        </w:rPr>
      </w:pPr>
    </w:p>
    <w:p w:rsidR="00C92881" w:rsidRDefault="00C92881">
      <w:pPr>
        <w:rPr>
          <w:sz w:val="16"/>
        </w:rPr>
      </w:pPr>
      <w:r>
        <w:rPr>
          <w:sz w:val="16"/>
        </w:rPr>
        <w:br w:type="page"/>
      </w:r>
    </w:p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B370C6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B370C6">
        <w:trPr>
          <w:trHeight w:val="2452"/>
        </w:trPr>
        <w:tc>
          <w:tcPr>
            <w:tcW w:w="1615" w:type="dxa"/>
          </w:tcPr>
          <w:p w:rsidR="00B370C6" w:rsidRDefault="003F2872">
            <w:pPr>
              <w:pStyle w:val="TableParagraph"/>
              <w:ind w:right="362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 w:rsidR="00C92881">
              <w:t xml:space="preserve">Objective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C92881"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aims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2"/>
              <w:jc w:val="both"/>
            </w:pPr>
            <w:r>
              <w:t>Enable learners to enhance their understanding of the key knowledge and</w:t>
            </w:r>
            <w:r>
              <w:rPr>
                <w:spacing w:val="1"/>
              </w:rPr>
              <w:t xml:space="preserve"> </w:t>
            </w:r>
            <w:r>
              <w:t>skills 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required in</w:t>
            </w:r>
            <w:r>
              <w:rPr>
                <w:spacing w:val="-1"/>
              </w:rPr>
              <w:t xml:space="preserve"> </w:t>
            </w:r>
            <w:r>
              <w:t>the field</w:t>
            </w:r>
            <w:r>
              <w:rPr>
                <w:spacing w:val="-3"/>
              </w:rPr>
              <w:t xml:space="preserve"> </w:t>
            </w:r>
            <w:r>
              <w:t>of procurement;</w:t>
            </w:r>
          </w:p>
          <w:p w:rsidR="00B370C6" w:rsidRDefault="003F287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4"/>
              <w:jc w:val="both"/>
            </w:pPr>
            <w:r>
              <w:t xml:space="preserve">Develop the abilities of learners to think critically and </w:t>
            </w:r>
            <w:proofErr w:type="spellStart"/>
            <w:r>
              <w:t>analyse</w:t>
            </w:r>
            <w:proofErr w:type="spellEnd"/>
            <w:r>
              <w:t xml:space="preserve"> opportunities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7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procurement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 w:rsidR="00C92881">
              <w:br/>
            </w:r>
          </w:p>
          <w:p w:rsidR="00C92881" w:rsidRDefault="003F2872" w:rsidP="009E01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94"/>
              <w:jc w:val="both"/>
            </w:pPr>
            <w:r>
              <w:t>Enable</w:t>
            </w:r>
            <w:r w:rsidRPr="00C92881">
              <w:rPr>
                <w:spacing w:val="1"/>
              </w:rPr>
              <w:t xml:space="preserve"> </w:t>
            </w:r>
            <w:r>
              <w:t>learners</w:t>
            </w:r>
            <w:r w:rsidRPr="00C92881">
              <w:rPr>
                <w:spacing w:val="1"/>
              </w:rPr>
              <w:t xml:space="preserve"> </w:t>
            </w:r>
            <w:r>
              <w:t>to</w:t>
            </w:r>
            <w:r w:rsidRPr="00C92881">
              <w:rPr>
                <w:spacing w:val="1"/>
              </w:rPr>
              <w:t xml:space="preserve"> </w:t>
            </w:r>
            <w:r>
              <w:t>discuss</w:t>
            </w:r>
            <w:r w:rsidRPr="00C92881">
              <w:rPr>
                <w:spacing w:val="1"/>
              </w:rPr>
              <w:t xml:space="preserve"> </w:t>
            </w:r>
            <w:r>
              <w:t>issues</w:t>
            </w:r>
            <w:r w:rsidRPr="00C92881">
              <w:rPr>
                <w:spacing w:val="1"/>
              </w:rPr>
              <w:t xml:space="preserve"> </w:t>
            </w:r>
            <w:r>
              <w:t>dealing</w:t>
            </w:r>
            <w:r w:rsidRPr="00C92881">
              <w:rPr>
                <w:spacing w:val="1"/>
              </w:rPr>
              <w:t xml:space="preserve"> </w:t>
            </w:r>
            <w:r>
              <w:t>with</w:t>
            </w:r>
            <w:r w:rsidRPr="00C92881">
              <w:rPr>
                <w:spacing w:val="1"/>
              </w:rPr>
              <w:t xml:space="preserve"> </w:t>
            </w:r>
            <w:r>
              <w:t>procurement,</w:t>
            </w:r>
            <w:r w:rsidRPr="00C92881">
              <w:rPr>
                <w:spacing w:val="1"/>
              </w:rPr>
              <w:t xml:space="preserve"> </w:t>
            </w:r>
            <w:r>
              <w:t>good</w:t>
            </w:r>
            <w:r w:rsidRPr="00C92881">
              <w:rPr>
                <w:spacing w:val="1"/>
              </w:rPr>
              <w:t xml:space="preserve"> </w:t>
            </w:r>
            <w:r>
              <w:t>governance, leadership,</w:t>
            </w:r>
            <w:r w:rsidRPr="00C92881">
              <w:rPr>
                <w:spacing w:val="-1"/>
              </w:rPr>
              <w:t xml:space="preserve"> </w:t>
            </w:r>
            <w:r>
              <w:t>contracts,</w:t>
            </w:r>
            <w:r w:rsidRPr="00C92881">
              <w:rPr>
                <w:spacing w:val="-1"/>
              </w:rPr>
              <w:t xml:space="preserve"> </w:t>
            </w:r>
            <w:r>
              <w:t>innovation,</w:t>
            </w:r>
            <w:r w:rsidRPr="00C92881">
              <w:rPr>
                <w:spacing w:val="-1"/>
              </w:rPr>
              <w:t xml:space="preserve"> </w:t>
            </w:r>
            <w:r>
              <w:t>logistics</w:t>
            </w:r>
            <w:r w:rsidRPr="00C92881">
              <w:rPr>
                <w:spacing w:val="-1"/>
              </w:rPr>
              <w:t xml:space="preserve"> </w:t>
            </w:r>
            <w:r>
              <w:t>and</w:t>
            </w:r>
            <w:r w:rsidRPr="00C92881">
              <w:rPr>
                <w:spacing w:val="-2"/>
              </w:rPr>
              <w:t xml:space="preserve"> </w:t>
            </w:r>
            <w:r>
              <w:t>supply chain.</w:t>
            </w:r>
            <w:r w:rsidR="00C92881">
              <w:br/>
            </w:r>
          </w:p>
          <w:p w:rsidR="00C92881" w:rsidRDefault="00C92881" w:rsidP="009E01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94"/>
              <w:jc w:val="both"/>
            </w:pPr>
            <w:r>
              <w:t>The programme provides learners with an advanced understanding of the different</w:t>
            </w:r>
            <w:r w:rsidRPr="00C92881">
              <w:rPr>
                <w:spacing w:val="1"/>
              </w:rPr>
              <w:t xml:space="preserve"> </w:t>
            </w:r>
            <w:r>
              <w:t>facets in the field of procurement and supply chain management. Learners will have</w:t>
            </w:r>
            <w:r w:rsidRPr="00C92881">
              <w:rPr>
                <w:spacing w:val="-47"/>
              </w:rPr>
              <w:t xml:space="preserve"> </w:t>
            </w:r>
            <w:r>
              <w:t>the</w:t>
            </w:r>
            <w:r w:rsidRPr="00C92881">
              <w:rPr>
                <w:spacing w:val="-7"/>
              </w:rPr>
              <w:t xml:space="preserve"> </w:t>
            </w:r>
            <w:r>
              <w:t>opportunity</w:t>
            </w:r>
            <w:r w:rsidRPr="00C92881">
              <w:rPr>
                <w:spacing w:val="-6"/>
              </w:rPr>
              <w:t xml:space="preserve"> </w:t>
            </w:r>
            <w:r>
              <w:t>to</w:t>
            </w:r>
            <w:r w:rsidRPr="00C92881">
              <w:rPr>
                <w:spacing w:val="-4"/>
              </w:rPr>
              <w:t xml:space="preserve"> </w:t>
            </w:r>
            <w:r>
              <w:t>study</w:t>
            </w:r>
            <w:r w:rsidRPr="00C92881">
              <w:rPr>
                <w:spacing w:val="-4"/>
              </w:rPr>
              <w:t xml:space="preserve"> </w:t>
            </w:r>
            <w:r>
              <w:t>and</w:t>
            </w:r>
            <w:r w:rsidRPr="00C92881">
              <w:rPr>
                <w:spacing w:val="-4"/>
              </w:rPr>
              <w:t xml:space="preserve"> </w:t>
            </w:r>
            <w:r>
              <w:t>discuss</w:t>
            </w:r>
            <w:r w:rsidRPr="00C92881">
              <w:rPr>
                <w:spacing w:val="-4"/>
              </w:rPr>
              <w:t xml:space="preserve"> </w:t>
            </w:r>
            <w:r>
              <w:t>several</w:t>
            </w:r>
            <w:r w:rsidRPr="00C92881">
              <w:rPr>
                <w:spacing w:val="-7"/>
              </w:rPr>
              <w:t xml:space="preserve"> </w:t>
            </w:r>
            <w:r>
              <w:t>components</w:t>
            </w:r>
            <w:r w:rsidRPr="00C92881">
              <w:rPr>
                <w:spacing w:val="-5"/>
              </w:rPr>
              <w:t xml:space="preserve"> </w:t>
            </w:r>
            <w:r>
              <w:t>of</w:t>
            </w:r>
            <w:r w:rsidRPr="00C92881">
              <w:rPr>
                <w:spacing w:val="-4"/>
              </w:rPr>
              <w:t xml:space="preserve"> </w:t>
            </w:r>
            <w:r>
              <w:t>procurement</w:t>
            </w:r>
            <w:r w:rsidRPr="00C92881">
              <w:rPr>
                <w:spacing w:val="-5"/>
              </w:rPr>
              <w:t xml:space="preserve"> </w:t>
            </w:r>
            <w:r>
              <w:t>and</w:t>
            </w:r>
            <w:r w:rsidRPr="00C92881">
              <w:rPr>
                <w:spacing w:val="-5"/>
              </w:rPr>
              <w:t xml:space="preserve"> </w:t>
            </w:r>
            <w:r>
              <w:t>finally</w:t>
            </w:r>
            <w:r w:rsidRPr="00C92881">
              <w:rPr>
                <w:spacing w:val="-47"/>
              </w:rPr>
              <w:t xml:space="preserve"> </w:t>
            </w:r>
            <w:r>
              <w:t>apply them</w:t>
            </w:r>
            <w:r w:rsidRPr="00C92881">
              <w:rPr>
                <w:spacing w:val="1"/>
              </w:rPr>
              <w:t xml:space="preserve"> </w:t>
            </w:r>
            <w:r>
              <w:t>in their respective</w:t>
            </w:r>
            <w:r w:rsidRPr="00C92881">
              <w:rPr>
                <w:spacing w:val="-1"/>
              </w:rPr>
              <w:t xml:space="preserve"> </w:t>
            </w:r>
            <w:r>
              <w:t>workplaces.</w:t>
            </w:r>
          </w:p>
          <w:p w:rsidR="00C92881" w:rsidRDefault="00C92881" w:rsidP="00C92881">
            <w:pPr>
              <w:pStyle w:val="TableParagraph"/>
              <w:tabs>
                <w:tab w:val="left" w:pos="828"/>
              </w:tabs>
              <w:spacing w:line="270" w:lineRule="atLeast"/>
              <w:ind w:right="94"/>
              <w:jc w:val="both"/>
            </w:pPr>
          </w:p>
        </w:tc>
      </w:tr>
      <w:tr w:rsidR="00B370C6">
        <w:trPr>
          <w:trHeight w:val="1074"/>
        </w:trPr>
        <w:tc>
          <w:tcPr>
            <w:tcW w:w="9352" w:type="dxa"/>
            <w:gridSpan w:val="2"/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Intended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</w:pPr>
            <w:r>
              <w:t>After</w:t>
            </w:r>
            <w:r>
              <w:rPr>
                <w:spacing w:val="-2"/>
              </w:rPr>
              <w:t xml:space="preserve"> </w:t>
            </w:r>
            <w:r>
              <w:t>successfully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 student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 to:</w:t>
            </w:r>
          </w:p>
        </w:tc>
      </w:tr>
      <w:tr w:rsidR="00B370C6">
        <w:trPr>
          <w:trHeight w:val="5371"/>
        </w:trPr>
        <w:tc>
          <w:tcPr>
            <w:tcW w:w="1615" w:type="dxa"/>
          </w:tcPr>
          <w:p w:rsidR="00B370C6" w:rsidRDefault="003F2872">
            <w:pPr>
              <w:pStyle w:val="TableParagraph"/>
              <w:ind w:right="100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B370C6" w:rsidRDefault="003F2872" w:rsidP="00C92881">
            <w:pPr>
              <w:pStyle w:val="TableParagraph"/>
              <w:ind w:left="432" w:right="595" w:hanging="360"/>
            </w:pPr>
            <w:r>
              <w:t>K1: Identify and explain the key theoretical concepts of procurement and their</w:t>
            </w:r>
            <w:r>
              <w:rPr>
                <w:spacing w:val="-47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applications;</w:t>
            </w:r>
          </w:p>
          <w:p w:rsidR="00B370C6" w:rsidRDefault="003F2872" w:rsidP="00C92881">
            <w:pPr>
              <w:pStyle w:val="TableParagraph"/>
              <w:ind w:left="702" w:hanging="630"/>
            </w:pPr>
            <w:r>
              <w:t>K2:</w:t>
            </w:r>
            <w:r>
              <w:rPr>
                <w:spacing w:val="-2"/>
              </w:rPr>
              <w:t xml:space="preserve"> </w:t>
            </w: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how technology</w:t>
            </w:r>
            <w:r>
              <w:rPr>
                <w:spacing w:val="-1"/>
              </w:rPr>
              <w:t xml:space="preserve"> </w:t>
            </w:r>
            <w:r>
              <w:t>impacts</w:t>
            </w:r>
            <w:r>
              <w:rPr>
                <w:spacing w:val="-2"/>
              </w:rPr>
              <w:t xml:space="preserve"> </w:t>
            </w:r>
            <w:r>
              <w:t>procurement;</w:t>
            </w:r>
          </w:p>
          <w:p w:rsidR="00C92881" w:rsidRDefault="003F2872" w:rsidP="00C92881">
            <w:pPr>
              <w:pStyle w:val="TableParagraph"/>
              <w:ind w:left="432" w:right="180" w:hanging="360"/>
              <w:rPr>
                <w:spacing w:val="-47"/>
              </w:rPr>
            </w:pPr>
            <w:r>
              <w:t>K3: Identify the major components of procurement and supply chain management;</w:t>
            </w:r>
          </w:p>
          <w:p w:rsidR="00B370C6" w:rsidRDefault="003F2872" w:rsidP="00C92881">
            <w:pPr>
              <w:pStyle w:val="TableParagraph"/>
              <w:ind w:left="432" w:right="180" w:hanging="360"/>
            </w:pPr>
            <w:r>
              <w:t>K4:</w:t>
            </w:r>
            <w:r>
              <w:rPr>
                <w:spacing w:val="-2"/>
              </w:rPr>
              <w:t xml:space="preserve"> </w:t>
            </w:r>
            <w:r>
              <w:t>Acquire an in-depth</w:t>
            </w:r>
            <w:r>
              <w:rPr>
                <w:spacing w:val="-3"/>
              </w:rPr>
              <w:t xml:space="preserve"> </w:t>
            </w:r>
            <w:r>
              <w:t>overview</w:t>
            </w:r>
            <w:r>
              <w:rPr>
                <w:spacing w:val="-2"/>
              </w:rPr>
              <w:t xml:space="preserve"> </w:t>
            </w:r>
            <w:r>
              <w:t>of good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2"/>
              </w:rPr>
              <w:t xml:space="preserve"> </w:t>
            </w:r>
            <w:r>
              <w:t>in procurement;</w:t>
            </w:r>
          </w:p>
          <w:p w:rsidR="00C92881" w:rsidRDefault="003F2872" w:rsidP="00C92881">
            <w:pPr>
              <w:pStyle w:val="TableParagraph"/>
              <w:spacing w:before="3" w:line="237" w:lineRule="auto"/>
              <w:ind w:left="702" w:right="1368" w:hanging="630"/>
              <w:rPr>
                <w:spacing w:val="-47"/>
              </w:rPr>
            </w:pPr>
            <w:r>
              <w:t>K5: Define the importance of contract management and negotiations;</w:t>
            </w:r>
          </w:p>
          <w:p w:rsidR="00B370C6" w:rsidRDefault="003F2872" w:rsidP="00C92881">
            <w:pPr>
              <w:pStyle w:val="TableParagraph"/>
              <w:spacing w:before="3" w:line="237" w:lineRule="auto"/>
              <w:ind w:left="702" w:right="1368" w:hanging="630"/>
            </w:pPr>
            <w:r>
              <w:t>K6: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of leadership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procurement;</w:t>
            </w:r>
          </w:p>
          <w:p w:rsidR="00B370C6" w:rsidRDefault="003F2872" w:rsidP="00C92881">
            <w:pPr>
              <w:pStyle w:val="TableParagraph"/>
              <w:spacing w:before="1"/>
              <w:ind w:left="702" w:hanging="630"/>
            </w:pPr>
            <w:r>
              <w:t>K7: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leaders</w:t>
            </w:r>
            <w:r>
              <w:rPr>
                <w:spacing w:val="-2"/>
              </w:rPr>
              <w:t xml:space="preserve"> </w:t>
            </w:r>
            <w:r>
              <w:t>influence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persuade</w:t>
            </w:r>
            <w:r>
              <w:rPr>
                <w:spacing w:val="-1"/>
              </w:rPr>
              <w:t xml:space="preserve"> </w:t>
            </w:r>
            <w:r>
              <w:t>others;</w:t>
            </w:r>
          </w:p>
          <w:p w:rsidR="00B370C6" w:rsidRDefault="003F2872" w:rsidP="00C92881">
            <w:pPr>
              <w:pStyle w:val="TableParagraph"/>
              <w:ind w:left="702" w:hanging="630"/>
            </w:pPr>
            <w:r>
              <w:t>K8: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 dimensions</w:t>
            </w:r>
            <w:r>
              <w:rPr>
                <w:spacing w:val="-3"/>
              </w:rPr>
              <w:t xml:space="preserve"> </w:t>
            </w:r>
            <w:r>
              <w:t>of supply</w:t>
            </w:r>
            <w:r>
              <w:rPr>
                <w:spacing w:val="1"/>
              </w:rPr>
              <w:t xml:space="preserve"> </w:t>
            </w:r>
            <w:r>
              <w:t>chain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management;</w:t>
            </w:r>
          </w:p>
          <w:p w:rsidR="00B370C6" w:rsidRDefault="003F2872" w:rsidP="00C92881">
            <w:pPr>
              <w:pStyle w:val="TableParagraph"/>
              <w:spacing w:before="1"/>
              <w:ind w:left="432" w:right="907" w:hanging="360"/>
            </w:pPr>
            <w:r>
              <w:t>K9: Determine the relevance and importance of accounting and finance for</w:t>
            </w:r>
            <w:r>
              <w:rPr>
                <w:spacing w:val="-47"/>
              </w:rPr>
              <w:t xml:space="preserve"> </w:t>
            </w:r>
            <w:r>
              <w:t>procurers;</w:t>
            </w:r>
          </w:p>
          <w:p w:rsidR="00B370C6" w:rsidRDefault="003F2872" w:rsidP="00C92881">
            <w:pPr>
              <w:pStyle w:val="TableParagraph"/>
              <w:ind w:left="702" w:hanging="630"/>
            </w:pPr>
            <w:r>
              <w:t>K10: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procurement;</w:t>
            </w:r>
          </w:p>
          <w:p w:rsidR="00B370C6" w:rsidRDefault="003F2872" w:rsidP="00C92881">
            <w:pPr>
              <w:pStyle w:val="TableParagraph"/>
              <w:ind w:left="342" w:right="1276" w:hanging="270"/>
            </w:pPr>
            <w:r>
              <w:t>K11: Explain the theory and practices of procurement and supply chain</w:t>
            </w:r>
            <w:r>
              <w:rPr>
                <w:spacing w:val="-47"/>
              </w:rPr>
              <w:t xml:space="preserve"> </w:t>
            </w:r>
            <w:r>
              <w:t>management;</w:t>
            </w:r>
          </w:p>
          <w:p w:rsidR="00B370C6" w:rsidRDefault="003F2872" w:rsidP="00C92881">
            <w:pPr>
              <w:pStyle w:val="TableParagraph"/>
              <w:spacing w:before="1"/>
              <w:ind w:left="702" w:hanging="630"/>
            </w:pPr>
            <w:r>
              <w:t>K12: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sourcing;</w:t>
            </w:r>
          </w:p>
          <w:p w:rsidR="00B370C6" w:rsidRDefault="003F2872" w:rsidP="00C92881">
            <w:pPr>
              <w:pStyle w:val="TableParagraph"/>
              <w:spacing w:line="267" w:lineRule="exact"/>
              <w:ind w:left="702" w:hanging="630"/>
            </w:pPr>
            <w:r>
              <w:t>K13: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 importance of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procurement</w:t>
            </w:r>
          </w:p>
          <w:p w:rsidR="00B370C6" w:rsidRDefault="003F2872" w:rsidP="00C92881">
            <w:pPr>
              <w:pStyle w:val="TableParagraph"/>
              <w:ind w:left="702" w:right="557" w:hanging="630"/>
            </w:pPr>
            <w:r>
              <w:t>K14: Identify the roles of the various stakeholders involved in the procurement</w:t>
            </w:r>
            <w:r>
              <w:rPr>
                <w:spacing w:val="-47"/>
              </w:rPr>
              <w:t xml:space="preserve"> </w:t>
            </w:r>
            <w:r>
              <w:t>process;</w:t>
            </w:r>
          </w:p>
          <w:p w:rsidR="00C92881" w:rsidRDefault="003F2872" w:rsidP="00C92881">
            <w:pPr>
              <w:pStyle w:val="TableParagraph"/>
              <w:spacing w:line="270" w:lineRule="atLeast"/>
              <w:ind w:left="522" w:right="1242" w:hanging="450"/>
              <w:rPr>
                <w:spacing w:val="-47"/>
              </w:rPr>
            </w:pPr>
            <w:r>
              <w:t>K15: Understand the importance of contract law between stakeholders</w:t>
            </w:r>
          </w:p>
          <w:p w:rsidR="00B370C6" w:rsidRDefault="003F2872" w:rsidP="00C92881">
            <w:pPr>
              <w:pStyle w:val="TableParagraph"/>
              <w:spacing w:line="270" w:lineRule="atLeast"/>
              <w:ind w:left="72" w:right="1242"/>
            </w:pPr>
            <w:r>
              <w:t>K16: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logistics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B370C6">
        <w:trPr>
          <w:trHeight w:val="3840"/>
        </w:trPr>
        <w:tc>
          <w:tcPr>
            <w:tcW w:w="1615" w:type="dxa"/>
          </w:tcPr>
          <w:p w:rsidR="00B370C6" w:rsidRDefault="003F2872">
            <w:pPr>
              <w:pStyle w:val="TableParagraph"/>
              <w:spacing w:line="266" w:lineRule="exact"/>
            </w:pPr>
            <w:r>
              <w:lastRenderedPageBreak/>
              <w:t>Cognitive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B370C6" w:rsidRDefault="003F2872">
            <w:pPr>
              <w:pStyle w:val="TableParagraph"/>
              <w:spacing w:line="266" w:lineRule="exact"/>
            </w:pPr>
            <w:r>
              <w:t>C1: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1"/>
              </w:rPr>
              <w:t xml:space="preserve"> </w:t>
            </w:r>
            <w:r>
              <w:t>procurement;</w:t>
            </w:r>
          </w:p>
          <w:p w:rsidR="00B370C6" w:rsidRDefault="003F2872">
            <w:pPr>
              <w:pStyle w:val="TableParagraph"/>
              <w:ind w:right="1014"/>
            </w:pPr>
            <w:r>
              <w:t>C2: Determine the importance and relevance of planning in procurement;</w:t>
            </w:r>
            <w:r>
              <w:rPr>
                <w:spacing w:val="-47"/>
              </w:rPr>
              <w:t xml:space="preserve"> </w:t>
            </w:r>
            <w:r>
              <w:t>C3: Assess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 risk</w:t>
            </w:r>
            <w:r>
              <w:rPr>
                <w:spacing w:val="-3"/>
              </w:rPr>
              <w:t xml:space="preserve"> </w:t>
            </w:r>
            <w:r>
              <w:t>in supply</w:t>
            </w:r>
            <w:r>
              <w:rPr>
                <w:spacing w:val="1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management;</w:t>
            </w:r>
          </w:p>
          <w:p w:rsidR="00B370C6" w:rsidRDefault="003F2872">
            <w:pPr>
              <w:pStyle w:val="TableParagraph"/>
              <w:ind w:right="347"/>
            </w:pPr>
            <w:r>
              <w:t>C4: Discuss the various strategies in procurement and supply chain management;</w:t>
            </w:r>
            <w:r>
              <w:rPr>
                <w:spacing w:val="-47"/>
              </w:rPr>
              <w:t xml:space="preserve"> </w:t>
            </w:r>
            <w:r>
              <w:t xml:space="preserve">C5: </w:t>
            </w:r>
            <w:proofErr w:type="spellStart"/>
            <w:r>
              <w:t>Analyse</w:t>
            </w:r>
            <w:proofErr w:type="spellEnd"/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suppliers;</w:t>
            </w:r>
          </w:p>
          <w:p w:rsidR="00B370C6" w:rsidRDefault="003F2872">
            <w:pPr>
              <w:pStyle w:val="TableParagraph"/>
              <w:spacing w:before="39"/>
            </w:pPr>
            <w:r>
              <w:t xml:space="preserve">C6: </w:t>
            </w:r>
            <w:proofErr w:type="spellStart"/>
            <w:r>
              <w:t>Analyse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leadership;</w:t>
            </w:r>
          </w:p>
          <w:p w:rsidR="00B370C6" w:rsidRDefault="003F2872">
            <w:pPr>
              <w:pStyle w:val="TableParagraph"/>
              <w:spacing w:before="1"/>
            </w:pPr>
            <w:r>
              <w:t>C7: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how innovation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  <w:r>
              <w:rPr>
                <w:spacing w:val="-1"/>
              </w:rPr>
              <w:t xml:space="preserve"> </w:t>
            </w:r>
            <w:r>
              <w:t>process;</w:t>
            </w:r>
          </w:p>
          <w:p w:rsidR="00B370C6" w:rsidRDefault="003F2872">
            <w:pPr>
              <w:pStyle w:val="TableParagraph"/>
              <w:spacing w:before="41"/>
              <w:ind w:right="484"/>
            </w:pPr>
            <w:r>
              <w:t>C8: Critically assess the challenges relating to International public procurement;</w:t>
            </w:r>
            <w:r>
              <w:rPr>
                <w:spacing w:val="-47"/>
              </w:rPr>
              <w:t xml:space="preserve"> </w:t>
            </w:r>
            <w:r>
              <w:t>C9: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challenges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procurement</w:t>
            </w:r>
            <w:r>
              <w:rPr>
                <w:spacing w:val="-2"/>
              </w:rPr>
              <w:t xml:space="preserve"> </w:t>
            </w:r>
            <w:r>
              <w:t>stages;</w:t>
            </w:r>
          </w:p>
          <w:p w:rsidR="00B370C6" w:rsidRDefault="003F2872">
            <w:pPr>
              <w:pStyle w:val="TableParagraph"/>
              <w:spacing w:before="1"/>
              <w:ind w:right="216"/>
            </w:pPr>
            <w:r>
              <w:t xml:space="preserve">C10: </w:t>
            </w:r>
            <w:proofErr w:type="spellStart"/>
            <w:r>
              <w:t>Analyse</w:t>
            </w:r>
            <w:proofErr w:type="spellEnd"/>
            <w:r>
              <w:t xml:space="preserve"> the role of social responsibility and business ethics in procurement;</w:t>
            </w:r>
            <w:r>
              <w:rPr>
                <w:spacing w:val="1"/>
              </w:rPr>
              <w:t xml:space="preserve"> </w:t>
            </w:r>
            <w:r>
              <w:t>C11: Explain the importance and role of corporate governance in procurement;</w:t>
            </w:r>
            <w:r>
              <w:rPr>
                <w:spacing w:val="1"/>
              </w:rPr>
              <w:t xml:space="preserve"> </w:t>
            </w:r>
            <w:r>
              <w:t>C12: Discuss the importance of contract management in the procurement process;</w:t>
            </w:r>
            <w:r>
              <w:rPr>
                <w:spacing w:val="-47"/>
              </w:rPr>
              <w:t xml:space="preserve"> </w:t>
            </w:r>
            <w:r>
              <w:t xml:space="preserve">C13: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Procurement;</w:t>
            </w:r>
          </w:p>
          <w:p w:rsidR="00B370C6" w:rsidRDefault="003F2872">
            <w:pPr>
              <w:pStyle w:val="TableParagraph"/>
              <w:spacing w:line="250" w:lineRule="exact"/>
            </w:pPr>
            <w:r>
              <w:t>C14: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contemporary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logistics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</w:tc>
      </w:tr>
      <w:tr w:rsidR="00B370C6">
        <w:trPr>
          <w:trHeight w:val="268"/>
        </w:trPr>
        <w:tc>
          <w:tcPr>
            <w:tcW w:w="1615" w:type="dxa"/>
          </w:tcPr>
          <w:p w:rsidR="00B370C6" w:rsidRDefault="00B370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7" w:type="dxa"/>
          </w:tcPr>
          <w:p w:rsidR="00B370C6" w:rsidRDefault="00B370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70C6">
        <w:trPr>
          <w:trHeight w:val="2766"/>
        </w:trPr>
        <w:tc>
          <w:tcPr>
            <w:tcW w:w="1615" w:type="dxa"/>
          </w:tcPr>
          <w:p w:rsidR="00B370C6" w:rsidRDefault="003F2872">
            <w:pPr>
              <w:pStyle w:val="TableParagraph"/>
              <w:ind w:right="146"/>
            </w:pPr>
            <w:r>
              <w:t>Practical/</w:t>
            </w:r>
            <w:proofErr w:type="spellStart"/>
            <w:r>
              <w:t>profe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B370C6" w:rsidRDefault="003F2872" w:rsidP="00214D02">
            <w:pPr>
              <w:pStyle w:val="TableParagraph"/>
              <w:ind w:left="342" w:right="482" w:hanging="360"/>
            </w:pPr>
            <w:r>
              <w:t>P1: Apply the strategic model of procurement and supply chain management to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>;</w:t>
            </w:r>
          </w:p>
          <w:p w:rsidR="00B370C6" w:rsidRDefault="003F2872" w:rsidP="00214D02">
            <w:pPr>
              <w:pStyle w:val="TableParagraph"/>
              <w:ind w:left="522" w:hanging="540"/>
            </w:pPr>
            <w:r>
              <w:t>P2: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procurement;</w:t>
            </w:r>
          </w:p>
          <w:p w:rsidR="00214D02" w:rsidRDefault="003F2872" w:rsidP="00214D02">
            <w:pPr>
              <w:pStyle w:val="TableParagraph"/>
              <w:ind w:left="342" w:right="905" w:hanging="360"/>
              <w:rPr>
                <w:spacing w:val="-47"/>
              </w:rPr>
            </w:pPr>
            <w:r>
              <w:t>P3: Discuss ways of facilitating the decision-making processes of procurers;</w:t>
            </w:r>
          </w:p>
          <w:p w:rsidR="00214D02" w:rsidRDefault="003F2872" w:rsidP="00214D02">
            <w:pPr>
              <w:pStyle w:val="TableParagraph"/>
              <w:ind w:left="342" w:right="905" w:hanging="360"/>
              <w:rPr>
                <w:spacing w:val="1"/>
              </w:rPr>
            </w:pPr>
            <w:r>
              <w:t>P4: Develop and maintain effective working relationships with employees;</w:t>
            </w:r>
          </w:p>
          <w:p w:rsidR="00B370C6" w:rsidRDefault="003F2872" w:rsidP="00214D02">
            <w:pPr>
              <w:pStyle w:val="TableParagraph"/>
              <w:ind w:left="342" w:right="905" w:hanging="360"/>
            </w:pPr>
            <w:r>
              <w:t>P5: Implement and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1"/>
              </w:rPr>
              <w:t xml:space="preserve"> </w:t>
            </w:r>
            <w:r>
              <w:t>projects;</w:t>
            </w:r>
          </w:p>
          <w:p w:rsidR="00B370C6" w:rsidRDefault="003F2872" w:rsidP="00214D02">
            <w:pPr>
              <w:pStyle w:val="TableParagraph"/>
              <w:spacing w:line="273" w:lineRule="auto"/>
              <w:ind w:left="522" w:right="669" w:hanging="540"/>
            </w:pPr>
            <w:r>
              <w:t>P6: Apply the principles of Public procurement policy during the procurement</w:t>
            </w:r>
            <w:r>
              <w:rPr>
                <w:spacing w:val="-47"/>
              </w:rPr>
              <w:t xml:space="preserve"> </w:t>
            </w:r>
            <w:r>
              <w:t>process;</w:t>
            </w:r>
          </w:p>
          <w:p w:rsidR="00214D02" w:rsidRDefault="003F2872" w:rsidP="00214D02">
            <w:pPr>
              <w:pStyle w:val="TableParagraph"/>
              <w:spacing w:line="270" w:lineRule="atLeast"/>
              <w:ind w:left="522" w:right="2109" w:hanging="540"/>
            </w:pPr>
            <w:r>
              <w:t>P7: Assess the different guidel</w:t>
            </w:r>
            <w:r w:rsidR="00214D02">
              <w:t>ines in the negotiation process</w:t>
            </w:r>
          </w:p>
          <w:p w:rsidR="00B370C6" w:rsidRDefault="003F2872" w:rsidP="00214D02">
            <w:pPr>
              <w:pStyle w:val="TableParagraph"/>
              <w:spacing w:line="270" w:lineRule="atLeast"/>
              <w:ind w:left="522" w:right="2109" w:hanging="540"/>
            </w:pPr>
            <w:r>
              <w:t>P8: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2"/>
              </w:rPr>
              <w:t xml:space="preserve"> </w:t>
            </w:r>
            <w:r>
              <w:t>the importance</w:t>
            </w:r>
            <w:r>
              <w:rPr>
                <w:spacing w:val="-4"/>
              </w:rPr>
              <w:t xml:space="preserve"> </w:t>
            </w:r>
            <w:r>
              <w:t>of budgeting</w:t>
            </w:r>
            <w:r>
              <w:rPr>
                <w:spacing w:val="-1"/>
              </w:rPr>
              <w:t xml:space="preserve"> </w:t>
            </w:r>
            <w:r>
              <w:t>for procurers.</w:t>
            </w:r>
          </w:p>
        </w:tc>
      </w:tr>
      <w:tr w:rsidR="00B370C6">
        <w:trPr>
          <w:trHeight w:val="1879"/>
        </w:trPr>
        <w:tc>
          <w:tcPr>
            <w:tcW w:w="1615" w:type="dxa"/>
          </w:tcPr>
          <w:p w:rsidR="00B370C6" w:rsidRDefault="003F2872">
            <w:pPr>
              <w:pStyle w:val="TableParagraph"/>
              <w:ind w:right="35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B370C6" w:rsidRDefault="003F2872" w:rsidP="00403518">
            <w:pPr>
              <w:pStyle w:val="TableParagraph"/>
              <w:spacing w:line="268" w:lineRule="exact"/>
              <w:ind w:left="432" w:hanging="450"/>
            </w:pPr>
            <w:r>
              <w:t>T1: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mind-set;</w:t>
            </w:r>
          </w:p>
          <w:p w:rsidR="00B370C6" w:rsidRDefault="003F2872" w:rsidP="00403518">
            <w:pPr>
              <w:pStyle w:val="TableParagraph"/>
              <w:ind w:left="432" w:right="265" w:hanging="450"/>
            </w:pPr>
            <w:r>
              <w:t>T2: Communicate ideas and arguments both in written formats and orally through</w:t>
            </w:r>
            <w:r>
              <w:rPr>
                <w:spacing w:val="-47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presentations;</w:t>
            </w:r>
          </w:p>
          <w:p w:rsidR="00B370C6" w:rsidRDefault="003F2872" w:rsidP="00403518">
            <w:pPr>
              <w:pStyle w:val="TableParagraph"/>
              <w:spacing w:before="3" w:line="237" w:lineRule="auto"/>
              <w:ind w:left="432" w:right="254" w:hanging="450"/>
            </w:pPr>
            <w:r>
              <w:t>T3: Demonstrate effective learning and research skills, including planning and self-</w:t>
            </w:r>
            <w:r>
              <w:rPr>
                <w:spacing w:val="-47"/>
              </w:rPr>
              <w:t xml:space="preserve"> </w:t>
            </w:r>
            <w:r>
              <w:t>management;</w:t>
            </w:r>
          </w:p>
          <w:p w:rsidR="00B370C6" w:rsidRDefault="003F2872" w:rsidP="00403518">
            <w:pPr>
              <w:pStyle w:val="TableParagraph"/>
              <w:spacing w:before="1"/>
              <w:ind w:left="432" w:hanging="450"/>
            </w:pPr>
            <w:r>
              <w:t>T4: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thinking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leadership abilities;</w:t>
            </w:r>
          </w:p>
          <w:p w:rsidR="00B370C6" w:rsidRDefault="003F2872" w:rsidP="00403518">
            <w:pPr>
              <w:pStyle w:val="TableParagraph"/>
              <w:spacing w:before="1" w:line="249" w:lineRule="exact"/>
              <w:ind w:left="432" w:hanging="450"/>
            </w:pPr>
            <w:r>
              <w:t>T5: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teams,</w:t>
            </w:r>
            <w:r>
              <w:rPr>
                <w:spacing w:val="-3"/>
              </w:rPr>
              <w:t xml:space="preserve"> </w:t>
            </w:r>
            <w:r>
              <w:t>collaborating</w:t>
            </w:r>
            <w:r>
              <w:rPr>
                <w:spacing w:val="-1"/>
              </w:rPr>
              <w:t xml:space="preserve"> </w:t>
            </w:r>
            <w:r>
              <w:t>appropriately</w:t>
            </w:r>
            <w:r>
              <w:rPr>
                <w:spacing w:val="-3"/>
              </w:rPr>
              <w:t xml:space="preserve"> </w:t>
            </w:r>
            <w:r>
              <w:t>in all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environments.</w:t>
            </w:r>
          </w:p>
        </w:tc>
      </w:tr>
    </w:tbl>
    <w:p w:rsidR="00B370C6" w:rsidRDefault="00B370C6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B370C6">
        <w:trPr>
          <w:trHeight w:val="268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applicable.</w:t>
            </w:r>
          </w:p>
        </w:tc>
      </w:tr>
    </w:tbl>
    <w:p w:rsidR="00B370C6" w:rsidRDefault="00B370C6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403518" w:rsidTr="00403518">
        <w:trPr>
          <w:trHeight w:val="268"/>
        </w:trPr>
        <w:tc>
          <w:tcPr>
            <w:tcW w:w="9352" w:type="dxa"/>
            <w:shd w:val="clear" w:color="auto" w:fill="auto"/>
          </w:tcPr>
          <w:p w:rsidR="00403518" w:rsidRDefault="00403518" w:rsidP="00403518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methods:</w:t>
            </w:r>
          </w:p>
          <w:p w:rsidR="00403518" w:rsidRDefault="00403518" w:rsidP="0040351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03518" w:rsidRDefault="00403518" w:rsidP="00403518">
            <w:pPr>
              <w:pStyle w:val="TableParagraph"/>
              <w:ind w:right="92"/>
              <w:jc w:val="both"/>
            </w:pPr>
            <w:r>
              <w:t>Students will be provided with opportunities to engage in a diverse range of learning environments so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learning.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mode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blended</w:t>
            </w:r>
            <w:r>
              <w:rPr>
                <w:spacing w:val="-8"/>
              </w:rPr>
              <w:t xml:space="preserve"> </w:t>
            </w:r>
            <w:r>
              <w:t>mode.</w:t>
            </w:r>
            <w:r>
              <w:rPr>
                <w:spacing w:val="40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interact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tutors regularly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e-platform and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interactions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well.</w:t>
            </w:r>
          </w:p>
          <w:p w:rsidR="00403518" w:rsidRDefault="00403518" w:rsidP="00403518">
            <w:pPr>
              <w:pStyle w:val="TableParagraph"/>
              <w:ind w:right="92"/>
              <w:jc w:val="both"/>
            </w:pPr>
          </w:p>
          <w:p w:rsidR="00403518" w:rsidRDefault="00403518" w:rsidP="00403518">
            <w:pPr>
              <w:pStyle w:val="TableParagraph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 platform</w:t>
            </w:r>
            <w:r>
              <w:rPr>
                <w:spacing w:val="-2"/>
              </w:rPr>
              <w:t xml:space="preserve"> </w:t>
            </w:r>
            <w:r>
              <w:t>will use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4"/>
              </w:rPr>
              <w:t xml:space="preserve"> </w:t>
            </w:r>
            <w:r>
              <w:t>tools:</w:t>
            </w:r>
          </w:p>
          <w:p w:rsidR="00403518" w:rsidRDefault="00403518" w:rsidP="0040351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9" w:lineRule="auto"/>
              <w:ind w:right="95"/>
              <w:jc w:val="both"/>
              <w:rPr>
                <w:b/>
              </w:rPr>
            </w:pPr>
            <w:r>
              <w:t>Online 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in each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 interactive learning activities including discussion forums, quizzes, videos, webinars</w:t>
            </w:r>
            <w:r>
              <w:rPr>
                <w:spacing w:val="1"/>
              </w:rPr>
              <w:t xml:space="preserve"> </w:t>
            </w:r>
            <w:r>
              <w:t>and problem-solving activities. Students will be encouraged to work independently but also to</w:t>
            </w:r>
            <w:r>
              <w:rPr>
                <w:spacing w:val="-47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</w:tc>
      </w:tr>
    </w:tbl>
    <w:p w:rsidR="00403518" w:rsidRDefault="00403518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 w:rsidTr="00403518">
        <w:trPr>
          <w:trHeight w:val="2879"/>
        </w:trPr>
        <w:tc>
          <w:tcPr>
            <w:tcW w:w="9352" w:type="dxa"/>
          </w:tcPr>
          <w:p w:rsidR="00B370C6" w:rsidRDefault="003F287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0" w:line="259" w:lineRule="auto"/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Students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they</w:t>
            </w:r>
            <w:r>
              <w:rPr>
                <w:spacing w:val="-1"/>
              </w:rPr>
              <w:t xml:space="preserve"> </w:t>
            </w:r>
            <w:r>
              <w:t>are studying.</w:t>
            </w:r>
          </w:p>
          <w:p w:rsidR="00B370C6" w:rsidRDefault="003F2872">
            <w:pPr>
              <w:pStyle w:val="TableParagraph"/>
              <w:spacing w:before="137" w:line="270" w:lineRule="atLeast"/>
              <w:ind w:right="94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</w:tr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B370C6" w:rsidTr="00403518">
        <w:trPr>
          <w:trHeight w:val="2681"/>
        </w:trPr>
        <w:tc>
          <w:tcPr>
            <w:tcW w:w="9352" w:type="dxa"/>
          </w:tcPr>
          <w:p w:rsidR="00B370C6" w:rsidRDefault="003F287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B370C6" w:rsidRDefault="003F287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3"/>
              </w:rPr>
              <w:t xml:space="preserve"> </w:t>
            </w:r>
            <w:r>
              <w:t>material in</w:t>
            </w:r>
            <w:r>
              <w:rPr>
                <w:spacing w:val="-2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in order</w:t>
            </w:r>
            <w:r>
              <w:rPr>
                <w:spacing w:val="-1"/>
              </w:rPr>
              <w:t xml:space="preserve"> </w:t>
            </w:r>
            <w:r>
              <w:t>to participate</w:t>
            </w:r>
            <w:r>
              <w:rPr>
                <w:spacing w:val="-1"/>
              </w:rPr>
              <w:t xml:space="preserve"> </w:t>
            </w:r>
            <w:r>
              <w:t>actively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B370C6" w:rsidRDefault="003F287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B370C6" w:rsidRDefault="003F2872">
            <w:pPr>
              <w:pStyle w:val="TableParagraph"/>
              <w:spacing w:before="181"/>
              <w:jc w:val="both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supervision: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ind w:right="91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part,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undertake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dissertation,</w:t>
            </w:r>
            <w:r>
              <w:rPr>
                <w:spacing w:val="-9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tutor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expertise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area.</w:t>
            </w:r>
            <w:r>
              <w:rPr>
                <w:spacing w:val="-47"/>
              </w:rPr>
              <w:t xml:space="preserve"> </w:t>
            </w:r>
            <w:r>
              <w:t>Students will have the opportunity to meet with the supervisor to explore the topic, receive guidance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 and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 as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  <w:tr w:rsidR="00B370C6">
        <w:trPr>
          <w:trHeight w:val="5909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ind w:right="204"/>
            </w:pPr>
            <w:r>
              <w:t>Overall workload for a student will consist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 to face sessions. The following gives an indication of how much time a student will</w:t>
            </w:r>
            <w:r>
              <w:rPr>
                <w:spacing w:val="1"/>
              </w:rPr>
              <w:t xml:space="preserve"> </w:t>
            </w:r>
            <w:r>
              <w:t>need to spend on the different components of your programme at each level. Each ECTS credit taken</w:t>
            </w:r>
            <w:r>
              <w:rPr>
                <w:spacing w:val="-47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 hours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B370C6" w:rsidRDefault="00B370C6">
            <w:pPr>
              <w:pStyle w:val="TableParagraph"/>
              <w:spacing w:before="1"/>
              <w:ind w:left="0"/>
            </w:pPr>
          </w:p>
          <w:p w:rsidR="00B370C6" w:rsidRDefault="003F2872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follow:</w:t>
            </w:r>
          </w:p>
          <w:p w:rsidR="00B370C6" w:rsidRDefault="00B370C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370C6" w:rsidRDefault="003F2872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1500 to</w:t>
            </w:r>
            <w:r>
              <w:rPr>
                <w:spacing w:val="-2"/>
              </w:rPr>
              <w:t xml:space="preserve"> </w:t>
            </w:r>
            <w:r>
              <w:t>1,800</w:t>
            </w:r>
            <w:r>
              <w:rPr>
                <w:spacing w:val="-2"/>
              </w:rPr>
              <w:t xml:space="preserve"> </w:t>
            </w:r>
            <w:r>
              <w:t>hours 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3"/>
              </w:rPr>
              <w:t xml:space="preserve"> </w:t>
            </w:r>
            <w:r>
              <w:t>credits.</w:t>
            </w:r>
          </w:p>
          <w:p w:rsidR="00B370C6" w:rsidRDefault="003F2872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1500 to</w:t>
            </w:r>
            <w:r>
              <w:rPr>
                <w:spacing w:val="-2"/>
              </w:rPr>
              <w:t xml:space="preserve"> </w:t>
            </w:r>
            <w:r>
              <w:t>1,800</w:t>
            </w:r>
            <w:r>
              <w:rPr>
                <w:spacing w:val="-2"/>
              </w:rPr>
              <w:t xml:space="preserve"> </w:t>
            </w:r>
            <w:r>
              <w:t>hours 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3"/>
              </w:rPr>
              <w:t xml:space="preserve"> </w:t>
            </w:r>
            <w:r>
              <w:t>credits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ind w:right="227"/>
            </w:pPr>
            <w:r>
              <w:t>Typically, for each year of the degree students will spend 0-10% of their time in face to face sessions,</w:t>
            </w:r>
            <w:r>
              <w:rPr>
                <w:spacing w:val="-47"/>
              </w:rPr>
              <w:t xml:space="preserve"> </w:t>
            </w:r>
            <w:r>
              <w:t>30-40% of their time engaging with e-learning activities and 60% of their time in independent study</w:t>
            </w:r>
            <w:r>
              <w:rPr>
                <w:spacing w:val="1"/>
              </w:rPr>
              <w:t xml:space="preserve"> </w:t>
            </w:r>
            <w:r>
              <w:t>time.</w:t>
            </w:r>
          </w:p>
          <w:p w:rsidR="00B370C6" w:rsidRDefault="00B370C6">
            <w:pPr>
              <w:pStyle w:val="TableParagraph"/>
              <w:spacing w:before="2"/>
              <w:ind w:left="0"/>
            </w:pPr>
          </w:p>
          <w:p w:rsidR="00B370C6" w:rsidRDefault="003F2872">
            <w:pPr>
              <w:pStyle w:val="TableParagraph"/>
              <w:ind w:right="138"/>
            </w:pPr>
            <w:r>
              <w:t>A typical study week for a student will involve some optional face to face sessions, required</w:t>
            </w:r>
            <w:r>
              <w:rPr>
                <w:spacing w:val="1"/>
              </w:rPr>
              <w:t xml:space="preserve"> </w:t>
            </w:r>
            <w:r>
              <w:t>engagement in online discussion forum, the completion of online activities and independent study</w:t>
            </w:r>
            <w:r>
              <w:rPr>
                <w:spacing w:val="1"/>
              </w:rPr>
              <w:t xml:space="preserve"> </w:t>
            </w:r>
            <w:r>
              <w:t>time to review attached readings, textbooks and relevant sections of the module document. Students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expect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 8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12 hours</w:t>
            </w:r>
            <w:r>
              <w:rPr>
                <w:spacing w:val="-3"/>
              </w:rPr>
              <w:t xml:space="preserve"> </w:t>
            </w:r>
            <w:r>
              <w:t>of study time</w:t>
            </w:r>
            <w:r>
              <w:rPr>
                <w:spacing w:val="-3"/>
              </w:rPr>
              <w:t xml:space="preserve"> </w:t>
            </w:r>
            <w:r>
              <w:t>per week per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B370C6" w:rsidRDefault="00B370C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370C6" w:rsidRDefault="003F2872">
            <w:pPr>
              <w:pStyle w:val="TableParagraph"/>
              <w:spacing w:line="249" w:lineRule="exact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B370C6" w:rsidRDefault="00B370C6">
      <w:pPr>
        <w:rPr>
          <w:sz w:val="20"/>
        </w:rPr>
      </w:pPr>
    </w:p>
    <w:p w:rsidR="00403518" w:rsidRDefault="00403518">
      <w:pPr>
        <w:rPr>
          <w:sz w:val="16"/>
        </w:rPr>
      </w:pPr>
      <w:r>
        <w:rPr>
          <w:sz w:val="16"/>
        </w:rPr>
        <w:br w:type="page"/>
      </w:r>
    </w:p>
    <w:p w:rsidR="00B370C6" w:rsidRDefault="00B370C6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  <w:p w:rsidR="009E0142" w:rsidRDefault="009E0142">
            <w:pPr>
              <w:pStyle w:val="TableParagraph"/>
              <w:spacing w:line="248" w:lineRule="exact"/>
              <w:ind w:left="467"/>
              <w:rPr>
                <w:b/>
              </w:rPr>
            </w:pPr>
          </w:p>
        </w:tc>
      </w:tr>
      <w:tr w:rsidR="00B370C6">
        <w:trPr>
          <w:trHeight w:val="268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B370C6">
        <w:trPr>
          <w:trHeight w:val="2524"/>
        </w:trPr>
        <w:tc>
          <w:tcPr>
            <w:tcW w:w="9352" w:type="dxa"/>
          </w:tcPr>
          <w:p w:rsidR="00B370C6" w:rsidRDefault="003F2872">
            <w:pPr>
              <w:pStyle w:val="TableParagraph"/>
              <w:ind w:right="204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summative assessment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 designed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enable 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demonstrate 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B370C6" w:rsidRDefault="003F2872">
            <w:pPr>
              <w:pStyle w:val="TableParagraph"/>
              <w:ind w:right="86"/>
            </w:pPr>
            <w:r>
              <w:t>Most modules will consist of a Tutor Marked Assessment component and an examination and in some</w:t>
            </w:r>
            <w:r>
              <w:rPr>
                <w:spacing w:val="-48"/>
              </w:rPr>
              <w:t xml:space="preserve"> </w:t>
            </w:r>
            <w:r>
              <w:t>modules,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presentations.</w:t>
            </w:r>
            <w:r>
              <w:rPr>
                <w:spacing w:val="3"/>
              </w:rPr>
              <w:t xml:space="preserve"> </w:t>
            </w:r>
            <w:r>
              <w:t>TMAs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:rsidR="00B370C6" w:rsidRDefault="003F2872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</w:pPr>
            <w:r>
              <w:t>Essays</w:t>
            </w:r>
          </w:p>
          <w:p w:rsidR="00B370C6" w:rsidRDefault="003F2872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0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B370C6" w:rsidRDefault="003F2872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</w:pPr>
            <w:r>
              <w:t>Mini</w:t>
            </w:r>
            <w:r>
              <w:rPr>
                <w:spacing w:val="-1"/>
              </w:rPr>
              <w:t xml:space="preserve"> </w:t>
            </w:r>
            <w:r>
              <w:t>case studies</w:t>
            </w:r>
          </w:p>
          <w:p w:rsidR="00B370C6" w:rsidRDefault="003F2872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1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Presentations</w:t>
            </w:r>
          </w:p>
          <w:p w:rsidR="00B370C6" w:rsidRDefault="003F2872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BB51BB" w:rsidRDefault="00BB51BB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Engagements</w:t>
            </w:r>
          </w:p>
          <w:p w:rsidR="00BB51BB" w:rsidRDefault="00BB51BB" w:rsidP="00BB51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</w:pPr>
          </w:p>
          <w:p w:rsidR="00BB51BB" w:rsidRDefault="00BB51BB" w:rsidP="00BB51BB">
            <w:pPr>
              <w:pStyle w:val="TableParagraph"/>
              <w:tabs>
                <w:tab w:val="left" w:pos="827"/>
                <w:tab w:val="left" w:pos="828"/>
              </w:tabs>
              <w:spacing w:before="22"/>
            </w:pPr>
            <w:r>
              <w:t>In addition to TMAs, this programme includes final examination for all modules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module</w:t>
            </w:r>
          </w:p>
          <w:p w:rsidR="00BB51BB" w:rsidRDefault="00BB51BB" w:rsidP="00BB51BB">
            <w:pPr>
              <w:pStyle w:val="TableParagraph"/>
              <w:tabs>
                <w:tab w:val="left" w:pos="827"/>
                <w:tab w:val="left" w:pos="828"/>
              </w:tabs>
              <w:spacing w:before="22"/>
            </w:pPr>
            <w:r>
              <w:t>.</w:t>
            </w:r>
          </w:p>
        </w:tc>
      </w:tr>
      <w:tr w:rsidR="00B370C6">
        <w:trPr>
          <w:trHeight w:val="268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B370C6">
        <w:trPr>
          <w:trHeight w:val="3223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3" w:line="237" w:lineRule="auto"/>
              <w:ind w:right="188"/>
            </w:pPr>
            <w:r>
              <w:t>Throughout the course of your studies, tutors will provide informal feedback on your online activities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B370C6" w:rsidRDefault="00B370C6">
            <w:pPr>
              <w:pStyle w:val="TableParagraph"/>
              <w:spacing w:before="2"/>
              <w:ind w:left="0"/>
            </w:pPr>
          </w:p>
          <w:p w:rsidR="00B370C6" w:rsidRDefault="003F2872">
            <w:pPr>
              <w:pStyle w:val="TableParagraph"/>
              <w:ind w:right="198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</w:t>
            </w:r>
            <w:r>
              <w:rPr>
                <w:spacing w:val="1"/>
              </w:rPr>
              <w:t xml:space="preserve"> </w:t>
            </w:r>
            <w:r>
              <w:t>assessment will be provided along the marking criteria. Marking criteria will be made available to the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as the assessment details.</w:t>
            </w:r>
          </w:p>
          <w:p w:rsidR="00B370C6" w:rsidRDefault="00B370C6">
            <w:pPr>
              <w:pStyle w:val="TableParagraph"/>
              <w:spacing w:before="2"/>
              <w:ind w:left="0"/>
            </w:pPr>
          </w:p>
          <w:p w:rsidR="00B370C6" w:rsidRDefault="003F2872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B370C6" w:rsidRDefault="00B370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370C6" w:rsidRDefault="003F2872">
            <w:pPr>
              <w:pStyle w:val="TableParagraph"/>
              <w:spacing w:line="266" w:lineRule="exact"/>
              <w:ind w:right="217"/>
            </w:pPr>
            <w:r>
              <w:t xml:space="preserve">The </w:t>
            </w:r>
            <w:r w:rsidR="00C843FE">
              <w:t xml:space="preserve">University Policy </w:t>
            </w:r>
            <w:r>
              <w:t xml:space="preserve">on </w:t>
            </w:r>
            <w:r w:rsidR="00C843FE">
              <w:t xml:space="preserve">Assessment Feedback </w:t>
            </w:r>
            <w:r>
              <w:t xml:space="preserve">and </w:t>
            </w:r>
            <w:r w:rsidR="00C843FE">
              <w:t xml:space="preserve">Guidance </w:t>
            </w:r>
            <w:r>
              <w:t>on provisional marks can be found in the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B370C6">
        <w:trPr>
          <w:trHeight w:val="268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B370C6">
        <w:trPr>
          <w:trHeight w:val="537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1"/>
            </w:pPr>
            <w:r>
              <w:t>The</w:t>
            </w:r>
            <w:r>
              <w:rPr>
                <w:spacing w:val="-1"/>
              </w:rPr>
              <w:t xml:space="preserve"> </w:t>
            </w:r>
            <w:r w:rsidR="00C843FE">
              <w:t>University</w:t>
            </w:r>
            <w:r w:rsidR="00C843FE">
              <w:rPr>
                <w:spacing w:val="-3"/>
              </w:rPr>
              <w:t xml:space="preserve"> </w:t>
            </w:r>
            <w:r w:rsidR="00C843FE">
              <w:t>Policy</w:t>
            </w:r>
            <w:r w:rsidR="00C843FE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C843FE">
              <w:t>Late Submission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B370C6">
        <w:trPr>
          <w:trHeight w:val="270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B370C6">
        <w:trPr>
          <w:trHeight w:val="534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 w:rsidR="00C843FE">
              <w:t>University</w:t>
            </w:r>
            <w:r w:rsidR="00C843FE">
              <w:rPr>
                <w:spacing w:val="-3"/>
              </w:rPr>
              <w:t xml:space="preserve"> </w:t>
            </w:r>
            <w:r w:rsidR="00C843FE">
              <w:t>Policy</w:t>
            </w:r>
            <w:r w:rsidR="00C843FE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9E0142">
              <w:t>Special</w:t>
            </w:r>
            <w:r w:rsidR="009E0142">
              <w:rPr>
                <w:spacing w:val="-1"/>
              </w:rPr>
              <w:t xml:space="preserve"> </w:t>
            </w:r>
            <w:r w:rsidR="009E0142">
              <w:t xml:space="preserve">Circumstance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  <w:tr w:rsidR="00B370C6">
        <w:trPr>
          <w:trHeight w:val="270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B370C6">
        <w:trPr>
          <w:trHeight w:val="804"/>
        </w:trPr>
        <w:tc>
          <w:tcPr>
            <w:tcW w:w="9352" w:type="dxa"/>
          </w:tcPr>
          <w:p w:rsidR="00B370C6" w:rsidRDefault="003F2872" w:rsidP="009E0142">
            <w:pPr>
              <w:pStyle w:val="TableParagraph"/>
              <w:spacing w:before="1" w:line="237" w:lineRule="auto"/>
              <w:ind w:right="189"/>
            </w:pPr>
            <w:r>
              <w:t xml:space="preserve">The </w:t>
            </w:r>
            <w:r w:rsidR="009E0142">
              <w:t xml:space="preserve">University Regulations </w:t>
            </w:r>
            <w:r>
              <w:t xml:space="preserve">on </w:t>
            </w:r>
            <w:r w:rsidR="009E0142">
              <w:t xml:space="preserve">Continuous Assessment </w:t>
            </w:r>
            <w:r>
              <w:t xml:space="preserve">and </w:t>
            </w:r>
            <w:r w:rsidR="009E0142">
              <w:t xml:space="preserve">Examination </w:t>
            </w:r>
            <w:r>
              <w:t>can be found in the General</w:t>
            </w:r>
            <w:r>
              <w:rPr>
                <w:spacing w:val="-47"/>
              </w:rPr>
              <w:t xml:space="preserve"> </w:t>
            </w:r>
            <w:r>
              <w:t>Rules</w:t>
            </w:r>
          </w:p>
        </w:tc>
      </w:tr>
      <w:tr w:rsidR="00B370C6">
        <w:trPr>
          <w:trHeight w:val="268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Dissertation</w:t>
            </w:r>
          </w:p>
        </w:tc>
      </w:tr>
      <w:tr w:rsidR="00B370C6">
        <w:trPr>
          <w:trHeight w:val="270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Dissertations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Rules.</w:t>
            </w:r>
          </w:p>
        </w:tc>
      </w:tr>
    </w:tbl>
    <w:p w:rsidR="009E0142" w:rsidRDefault="009E0142">
      <w:pPr>
        <w:rPr>
          <w:sz w:val="20"/>
        </w:rPr>
      </w:pPr>
    </w:p>
    <w:p w:rsidR="009E0142" w:rsidRDefault="009E0142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B370C6">
        <w:trPr>
          <w:trHeight w:val="3223"/>
        </w:trPr>
        <w:tc>
          <w:tcPr>
            <w:tcW w:w="9352" w:type="dxa"/>
          </w:tcPr>
          <w:p w:rsidR="00B370C6" w:rsidRDefault="003F2872" w:rsidP="009E0142">
            <w:pPr>
              <w:pStyle w:val="TableParagraph"/>
              <w:ind w:right="9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 w:rsidR="009E0142">
              <w:t xml:space="preserve">University </w:t>
            </w:r>
            <w:r>
              <w:t xml:space="preserve">takes any incidence of academic misconduct seriously and will investigate any </w:t>
            </w:r>
            <w:proofErr w:type="gramStart"/>
            <w:r>
              <w:t>reported</w:t>
            </w:r>
            <w:r w:rsidR="009E0142">
              <w:t xml:space="preserve"> </w:t>
            </w:r>
            <w:r>
              <w:rPr>
                <w:spacing w:val="-47"/>
              </w:rPr>
              <w:t xml:space="preserve"> </w:t>
            </w:r>
            <w:r>
              <w:t>case</w:t>
            </w:r>
            <w:proofErr w:type="gramEnd"/>
            <w:r>
              <w:t>.</w:t>
            </w:r>
          </w:p>
          <w:p w:rsidR="009E0142" w:rsidRDefault="003F2872">
            <w:pPr>
              <w:pStyle w:val="TableParagraph"/>
              <w:ind w:right="219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Board of Examiners and undertaken in pursuit of a University qualification</w:t>
            </w:r>
            <w:r>
              <w:rPr>
                <w:spacing w:val="-47"/>
              </w:rPr>
              <w:t xml:space="preserve"> </w:t>
            </w:r>
            <w:r>
              <w:t>or award.</w:t>
            </w:r>
          </w:p>
          <w:p w:rsidR="00B370C6" w:rsidRDefault="003F2872">
            <w:pPr>
              <w:pStyle w:val="TableParagraph"/>
              <w:spacing w:line="268" w:lineRule="exact"/>
            </w:pPr>
            <w:r w:rsidRPr="009E0142">
              <w:rPr>
                <w:b/>
              </w:rPr>
              <w:t>Plagiarism</w:t>
            </w:r>
            <w:r>
              <w:rPr>
                <w:spacing w:val="-1"/>
              </w:rPr>
              <w:t xml:space="preserve"> </w:t>
            </w:r>
            <w:r>
              <w:t>(using,</w:t>
            </w:r>
            <w:r>
              <w:rPr>
                <w:spacing w:val="-1"/>
              </w:rPr>
              <w:t xml:space="preserve"> </w:t>
            </w:r>
            <w:r>
              <w:t>intentionally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unintentionally</w:t>
            </w:r>
            <w:r>
              <w:rPr>
                <w:spacing w:val="-1"/>
              </w:rPr>
              <w:t xml:space="preserve"> </w:t>
            </w:r>
            <w:r>
              <w:t>another’s</w:t>
            </w:r>
            <w:r>
              <w:rPr>
                <w:spacing w:val="-1"/>
              </w:rPr>
              <w:t xml:space="preserve"> </w:t>
            </w:r>
            <w:r>
              <w:t>person’s</w:t>
            </w:r>
            <w:r>
              <w:rPr>
                <w:spacing w:val="-3"/>
              </w:rPr>
              <w:t xml:space="preserve"> </w:t>
            </w:r>
            <w:r>
              <w:t>work and</w:t>
            </w:r>
            <w:r>
              <w:rPr>
                <w:spacing w:val="-2"/>
              </w:rPr>
              <w:t xml:space="preserve"> </w:t>
            </w:r>
            <w:r>
              <w:t>presenting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its</w:t>
            </w:r>
          </w:p>
          <w:p w:rsidR="00B370C6" w:rsidRDefault="003F2872">
            <w:pPr>
              <w:pStyle w:val="TableParagraph"/>
              <w:spacing w:line="270" w:lineRule="atLeast"/>
              <w:ind w:right="485"/>
            </w:pPr>
            <w:r>
              <w:t>own) will be systematically checked through an automated text-matching detection software that</w:t>
            </w:r>
            <w:r>
              <w:rPr>
                <w:spacing w:val="-47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of plagiarism:</w:t>
            </w:r>
            <w:r>
              <w:rPr>
                <w:spacing w:val="-2"/>
              </w:rPr>
              <w:t xml:space="preserve"> </w:t>
            </w:r>
            <w:proofErr w:type="spellStart"/>
            <w:r w:rsidRPr="009E0142">
              <w:rPr>
                <w:b/>
              </w:rPr>
              <w:t>Turnitin</w:t>
            </w:r>
            <w:proofErr w:type="spellEnd"/>
          </w:p>
          <w:p w:rsidR="009E0142" w:rsidRDefault="009E0142">
            <w:pPr>
              <w:pStyle w:val="TableParagraph"/>
              <w:spacing w:line="270" w:lineRule="atLeast"/>
              <w:ind w:right="485"/>
            </w:pPr>
          </w:p>
        </w:tc>
      </w:tr>
      <w:tr w:rsidR="00B370C6">
        <w:trPr>
          <w:trHeight w:val="806"/>
        </w:trPr>
        <w:tc>
          <w:tcPr>
            <w:tcW w:w="9352" w:type="dxa"/>
          </w:tcPr>
          <w:p w:rsidR="00B370C6" w:rsidRDefault="003F2872">
            <w:pPr>
              <w:pStyle w:val="TableParagraph"/>
              <w:ind w:right="108"/>
            </w:pPr>
            <w:r>
              <w:t>Any suspected cases of academic misconduct will be reported and investigated. Academic misconduct</w:t>
            </w:r>
            <w:r>
              <w:rPr>
                <w:spacing w:val="-47"/>
              </w:rPr>
              <w:t xml:space="preserve"> </w:t>
            </w:r>
            <w:r>
              <w:t>offences,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suspension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expulsion</w:t>
            </w:r>
            <w:r>
              <w:rPr>
                <w:spacing w:val="-2"/>
              </w:rPr>
              <w:t xml:space="preserve"> </w:t>
            </w:r>
            <w:r>
              <w:t>from the University.</w:t>
            </w:r>
            <w:r>
              <w:rPr>
                <w:spacing w:val="-3"/>
              </w:rPr>
              <w:t xml:space="preserve"> </w:t>
            </w:r>
            <w:r>
              <w:t>The university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2"/>
              </w:rPr>
              <w:t xml:space="preserve"> </w:t>
            </w:r>
            <w:r>
              <w:t>on</w:t>
            </w:r>
          </w:p>
          <w:p w:rsidR="00B370C6" w:rsidRDefault="003F2872">
            <w:pPr>
              <w:pStyle w:val="TableParagraph"/>
              <w:spacing w:line="249" w:lineRule="exact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Misconduct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General Rules.</w:t>
            </w:r>
          </w:p>
        </w:tc>
      </w:tr>
    </w:tbl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70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B370C6">
        <w:trPr>
          <w:trHeight w:val="806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Core i.e.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modules which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must 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taken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 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eligible 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award</w:t>
            </w:r>
          </w:p>
          <w:p w:rsidR="00B370C6" w:rsidRDefault="003F2872">
            <w:pPr>
              <w:pStyle w:val="TableParagraph"/>
              <w:spacing w:line="267" w:lineRule="exact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B370C6" w:rsidRDefault="003F2872">
            <w:pPr>
              <w:pStyle w:val="TableParagraph"/>
              <w:spacing w:line="252" w:lineRule="exact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4770"/>
        <w:gridCol w:w="708"/>
        <w:gridCol w:w="1438"/>
        <w:gridCol w:w="972"/>
      </w:tblGrid>
      <w:tr w:rsidR="00B370C6">
        <w:trPr>
          <w:trHeight w:val="537"/>
        </w:trPr>
        <w:tc>
          <w:tcPr>
            <w:tcW w:w="9352" w:type="dxa"/>
            <w:gridSpan w:val="5"/>
            <w:shd w:val="clear" w:color="auto" w:fill="F1F1F1"/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(NQ-EHEA)</w:t>
            </w:r>
          </w:p>
          <w:p w:rsidR="00B370C6" w:rsidRDefault="003F2872">
            <w:pPr>
              <w:pStyle w:val="TableParagraph"/>
              <w:spacing w:line="249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B370C6">
        <w:trPr>
          <w:trHeight w:val="268"/>
        </w:trPr>
        <w:tc>
          <w:tcPr>
            <w:tcW w:w="1464" w:type="dxa"/>
            <w:shd w:val="clear" w:color="auto" w:fill="BEBEBE"/>
          </w:tcPr>
          <w:p w:rsidR="00B370C6" w:rsidRDefault="003F28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770" w:type="dxa"/>
            <w:shd w:val="clear" w:color="auto" w:fill="BEBEBE"/>
          </w:tcPr>
          <w:p w:rsidR="00B370C6" w:rsidRDefault="003F28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08" w:type="dxa"/>
            <w:shd w:val="clear" w:color="auto" w:fill="BEBEBE"/>
          </w:tcPr>
          <w:p w:rsidR="00B370C6" w:rsidRDefault="003F28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38" w:type="dxa"/>
            <w:shd w:val="clear" w:color="auto" w:fill="BEBEBE"/>
          </w:tcPr>
          <w:p w:rsidR="00B370C6" w:rsidRDefault="003F28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2" w:type="dxa"/>
            <w:shd w:val="clear" w:color="auto" w:fill="A6A6A6"/>
          </w:tcPr>
          <w:p w:rsidR="00B370C6" w:rsidRDefault="003F28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OUpm025111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Strategy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Procurement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OUpm025112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Procurement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OUpm025113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Law 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Procurement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OUpm025114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Governance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OUpm025121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Procurement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OUpm025122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70C6">
        <w:trPr>
          <w:trHeight w:val="268"/>
        </w:trPr>
        <w:tc>
          <w:tcPr>
            <w:tcW w:w="1464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OUpm025123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t>Negotiations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70C6">
        <w:trPr>
          <w:trHeight w:val="270"/>
        </w:trPr>
        <w:tc>
          <w:tcPr>
            <w:tcW w:w="1464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rPr>
                <w:color w:val="212121"/>
              </w:rPr>
              <w:t>OUpm025124</w:t>
            </w:r>
          </w:p>
        </w:tc>
        <w:tc>
          <w:tcPr>
            <w:tcW w:w="4770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t>Global</w:t>
            </w:r>
            <w:r>
              <w:rPr>
                <w:spacing w:val="-2"/>
              </w:rPr>
              <w:t xml:space="preserve"> </w:t>
            </w:r>
            <w:r>
              <w:t>Sourcing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</w:tcPr>
          <w:p w:rsidR="00B370C6" w:rsidRDefault="003F287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70C6">
        <w:trPr>
          <w:trHeight w:val="268"/>
        </w:trPr>
        <w:tc>
          <w:tcPr>
            <w:tcW w:w="8380" w:type="dxa"/>
            <w:gridSpan w:val="4"/>
          </w:tcPr>
          <w:p w:rsidR="00B370C6" w:rsidRDefault="003F2872">
            <w:pPr>
              <w:pStyle w:val="TableParagraph"/>
              <w:spacing w:line="24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4767"/>
        <w:gridCol w:w="708"/>
        <w:gridCol w:w="1427"/>
        <w:gridCol w:w="11"/>
        <w:gridCol w:w="973"/>
      </w:tblGrid>
      <w:tr w:rsidR="00B370C6">
        <w:trPr>
          <w:trHeight w:val="537"/>
        </w:trPr>
        <w:tc>
          <w:tcPr>
            <w:tcW w:w="9351" w:type="dxa"/>
            <w:gridSpan w:val="6"/>
            <w:shd w:val="clear" w:color="auto" w:fill="F1F1F1"/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(NQ-EHEA)</w:t>
            </w:r>
          </w:p>
          <w:p w:rsidR="00B370C6" w:rsidRDefault="003F2872">
            <w:pPr>
              <w:pStyle w:val="TableParagraph"/>
              <w:spacing w:line="249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B370C6">
        <w:trPr>
          <w:trHeight w:val="268"/>
        </w:trPr>
        <w:tc>
          <w:tcPr>
            <w:tcW w:w="1466" w:type="dxa"/>
            <w:shd w:val="clear" w:color="auto" w:fill="A6A6A6"/>
          </w:tcPr>
          <w:p w:rsidR="00B370C6" w:rsidRDefault="003F287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767" w:type="dxa"/>
            <w:shd w:val="clear" w:color="auto" w:fill="A6A6A6"/>
          </w:tcPr>
          <w:p w:rsidR="00B370C6" w:rsidRDefault="003F287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08" w:type="dxa"/>
            <w:shd w:val="clear" w:color="auto" w:fill="A6A6A6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38" w:type="dxa"/>
            <w:gridSpan w:val="2"/>
            <w:shd w:val="clear" w:color="auto" w:fill="A6A6A6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2" w:type="dxa"/>
            <w:shd w:val="clear" w:color="auto" w:fill="A6A6A6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OUpm025211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Accounting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Procurers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OUpm025212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Procurement and</w:t>
            </w:r>
            <w:r>
              <w:rPr>
                <w:spacing w:val="-1"/>
              </w:rPr>
              <w:t xml:space="preserve"> </w:t>
            </w:r>
            <w:r>
              <w:t>Innovation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OUpm025213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OUpm025214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Dissertation</w:t>
            </w:r>
          </w:p>
        </w:tc>
        <w:tc>
          <w:tcPr>
            <w:tcW w:w="708" w:type="dxa"/>
          </w:tcPr>
          <w:p w:rsidR="00B370C6" w:rsidRDefault="00B370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70C6">
        <w:trPr>
          <w:trHeight w:val="270"/>
        </w:trPr>
        <w:tc>
          <w:tcPr>
            <w:tcW w:w="1466" w:type="dxa"/>
          </w:tcPr>
          <w:p w:rsidR="00B370C6" w:rsidRDefault="003F2872">
            <w:pPr>
              <w:pStyle w:val="TableParagraph"/>
              <w:spacing w:before="1" w:line="249" w:lineRule="exact"/>
            </w:pPr>
            <w:r>
              <w:rPr>
                <w:color w:val="212121"/>
              </w:rPr>
              <w:t>OUpm025221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before="1" w:line="249" w:lineRule="exact"/>
              <w:ind w:left="105"/>
            </w:pP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Procurement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OUpm025222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Supply Chain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3F2872">
            <w:pPr>
              <w:pStyle w:val="TableParagraph"/>
              <w:spacing w:line="248" w:lineRule="exact"/>
            </w:pPr>
            <w:r>
              <w:rPr>
                <w:color w:val="212121"/>
              </w:rPr>
              <w:t>OUpm025223</w:t>
            </w: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Logistics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0C6">
        <w:trPr>
          <w:trHeight w:val="268"/>
        </w:trPr>
        <w:tc>
          <w:tcPr>
            <w:tcW w:w="1466" w:type="dxa"/>
          </w:tcPr>
          <w:p w:rsidR="00B370C6" w:rsidRDefault="00B370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7" w:type="dxa"/>
          </w:tcPr>
          <w:p w:rsidR="00B370C6" w:rsidRDefault="003F2872">
            <w:pPr>
              <w:pStyle w:val="TableParagraph"/>
              <w:spacing w:line="248" w:lineRule="exact"/>
              <w:ind w:left="105"/>
            </w:pPr>
            <w:r>
              <w:t>Dissertation</w:t>
            </w:r>
          </w:p>
        </w:tc>
        <w:tc>
          <w:tcPr>
            <w:tcW w:w="708" w:type="dxa"/>
          </w:tcPr>
          <w:p w:rsidR="00B370C6" w:rsidRDefault="00B370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S2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370C6">
        <w:trPr>
          <w:trHeight w:val="268"/>
        </w:trPr>
        <w:tc>
          <w:tcPr>
            <w:tcW w:w="8379" w:type="dxa"/>
            <w:gridSpan w:val="5"/>
          </w:tcPr>
          <w:p w:rsidR="00B370C6" w:rsidRDefault="003F2872">
            <w:pPr>
              <w:pStyle w:val="TableParagraph"/>
              <w:spacing w:line="248" w:lineRule="exact"/>
              <w:ind w:left="0" w:right="1613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2" w:type="dxa"/>
          </w:tcPr>
          <w:p w:rsidR="00B370C6" w:rsidRDefault="003F287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370C6">
        <w:trPr>
          <w:trHeight w:val="271"/>
        </w:trPr>
        <w:tc>
          <w:tcPr>
            <w:tcW w:w="8368" w:type="dxa"/>
            <w:gridSpan w:val="4"/>
            <w:shd w:val="clear" w:color="auto" w:fill="A6A6A6"/>
          </w:tcPr>
          <w:p w:rsidR="00B370C6" w:rsidRDefault="003F2872">
            <w:pPr>
              <w:pStyle w:val="TableParagraph"/>
              <w:spacing w:line="251" w:lineRule="exact"/>
              <w:ind w:left="535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  <w:gridSpan w:val="2"/>
          </w:tcPr>
          <w:p w:rsidR="00B370C6" w:rsidRDefault="003F287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B370C6">
        <w:trPr>
          <w:trHeight w:val="1074"/>
        </w:trPr>
        <w:tc>
          <w:tcPr>
            <w:tcW w:w="9352" w:type="dxa"/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system: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</w:pP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are graded in</w:t>
            </w:r>
            <w:r>
              <w:rPr>
                <w:spacing w:val="-3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correspond</w:t>
            </w:r>
            <w:r>
              <w:rPr>
                <w:spacing w:val="-1"/>
              </w:rPr>
              <w:t xml:space="preserve"> </w:t>
            </w:r>
            <w:r>
              <w:t>to a</w:t>
            </w:r>
            <w:r>
              <w:rPr>
                <w:spacing w:val="-2"/>
              </w:rPr>
              <w:t xml:space="preserve"> </w:t>
            </w:r>
            <w:r>
              <w:t>letter grade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 grade</w:t>
            </w:r>
            <w:r>
              <w:rPr>
                <w:spacing w:val="1"/>
              </w:rPr>
              <w:t xml:space="preserve"> </w:t>
            </w:r>
            <w:r>
              <w:t>point.</w:t>
            </w:r>
          </w:p>
          <w:p w:rsidR="00AF3734" w:rsidRDefault="00AF3734">
            <w:pPr>
              <w:pStyle w:val="TableParagraph"/>
            </w:pPr>
          </w:p>
          <w:p w:rsidR="00AF3734" w:rsidRDefault="00AF3734" w:rsidP="0033053F">
            <w:pPr>
              <w:pStyle w:val="TableParagraph"/>
              <w:ind w:right="401"/>
            </w:pPr>
            <w:r>
              <w:t>To pass a module students need an overall of 40% weighted average of their combined continuous</w:t>
            </w:r>
            <w:r>
              <w:rPr>
                <w:spacing w:val="-47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examination.</w:t>
            </w:r>
          </w:p>
        </w:tc>
      </w:tr>
      <w:tr w:rsidR="00AF3734" w:rsidTr="00691A05">
        <w:trPr>
          <w:trHeight w:val="8981"/>
        </w:trPr>
        <w:tc>
          <w:tcPr>
            <w:tcW w:w="9352" w:type="dxa"/>
          </w:tcPr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33053F" w:rsidRDefault="0033053F" w:rsidP="0033053F">
            <w:pPr>
              <w:pStyle w:val="TableParagraph"/>
              <w:ind w:right="401"/>
            </w:pPr>
            <w:r>
              <w:t>To pass a module students need an overall of 40% weighted average of their combined continuous</w:t>
            </w:r>
            <w:r>
              <w:rPr>
                <w:spacing w:val="-47"/>
              </w:rPr>
              <w:t xml:space="preserve"> </w:t>
            </w:r>
            <w:r>
              <w:t>assessment and examination.</w:t>
            </w:r>
            <w:r>
              <w:rPr>
                <w:spacing w:val="1"/>
              </w:rPr>
              <w:t xml:space="preserve"> </w:t>
            </w:r>
            <w:r>
              <w:t>All components of TMAs will have to have be submitted and</w:t>
            </w:r>
            <w:r>
              <w:rPr>
                <w:spacing w:val="1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sat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pass the</w:t>
            </w:r>
            <w:r>
              <w:rPr>
                <w:spacing w:val="1"/>
              </w:rPr>
              <w:t xml:space="preserve"> </w:t>
            </w:r>
            <w:r>
              <w:t>module.</w:t>
            </w:r>
          </w:p>
          <w:p w:rsidR="0033053F" w:rsidRDefault="0033053F" w:rsidP="0033053F">
            <w:pPr>
              <w:pStyle w:val="TableParagraph"/>
              <w:spacing w:before="1"/>
              <w:ind w:left="0"/>
            </w:pPr>
          </w:p>
          <w:p w:rsidR="0033053F" w:rsidRDefault="0033053F" w:rsidP="0033053F">
            <w:pPr>
              <w:pStyle w:val="TableParagraph"/>
              <w:ind w:right="964"/>
            </w:pPr>
            <w:r>
              <w:t>Students will normally not be allowed to postpone more than two modules for the following</w:t>
            </w:r>
            <w:r>
              <w:rPr>
                <w:spacing w:val="-47"/>
              </w:rPr>
              <w:t xml:space="preserve"> </w:t>
            </w:r>
            <w:r>
              <w:t>semester.</w:t>
            </w:r>
          </w:p>
          <w:p w:rsidR="00AF3734" w:rsidRDefault="00AF3734">
            <w:pPr>
              <w:pStyle w:val="TableParagraph"/>
              <w:spacing w:line="268" w:lineRule="exact"/>
              <w:rPr>
                <w:b/>
              </w:rPr>
            </w:pPr>
          </w:p>
          <w:p w:rsidR="0033053F" w:rsidRDefault="0033053F" w:rsidP="0033053F">
            <w:pPr>
              <w:pStyle w:val="TableParagraph"/>
              <w:ind w:right="173"/>
            </w:pPr>
            <w:r>
              <w:t>If a student obtains grade “U” in three or more modules in the same semesters, and the CPA is below</w:t>
            </w:r>
            <w:r>
              <w:rPr>
                <w:spacing w:val="-47"/>
              </w:rPr>
              <w:t xml:space="preserve"> </w:t>
            </w:r>
            <w:r>
              <w:t>40 for that semester, the student will be requested to repeat the semester unless decided otherwise</w:t>
            </w:r>
            <w:r>
              <w:rPr>
                <w:spacing w:val="1"/>
              </w:rPr>
              <w:t xml:space="preserve"> </w:t>
            </w:r>
            <w:r>
              <w:t>by the Academic Council upon the recommendation of the Board of Examiners. When repeating a</w:t>
            </w:r>
            <w:r>
              <w:rPr>
                <w:spacing w:val="1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1"/>
              </w:rPr>
              <w:t xml:space="preserve"> </w:t>
            </w:r>
            <w:r>
              <w:t>obtained.</w:t>
            </w:r>
          </w:p>
          <w:p w:rsidR="0033053F" w:rsidRDefault="0033053F">
            <w:pPr>
              <w:pStyle w:val="TableParagraph"/>
              <w:spacing w:line="268" w:lineRule="exact"/>
              <w:rPr>
                <w:b/>
              </w:rPr>
            </w:pPr>
          </w:p>
          <w:p w:rsidR="0033053F" w:rsidRDefault="0033053F" w:rsidP="0033053F">
            <w:pPr>
              <w:pStyle w:val="TableParagraph"/>
              <w:ind w:right="120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module(s) 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33053F" w:rsidRDefault="0033053F" w:rsidP="0033053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3053F" w:rsidRDefault="0033053F" w:rsidP="0033053F">
            <w:pPr>
              <w:pStyle w:val="TableParagraph"/>
              <w:spacing w:before="1"/>
              <w:ind w:right="492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r>
              <w:t>programme.</w:t>
            </w:r>
          </w:p>
          <w:p w:rsidR="0033053F" w:rsidRDefault="0033053F" w:rsidP="0033053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3053F" w:rsidRDefault="0033053F" w:rsidP="0033053F">
            <w:pPr>
              <w:pStyle w:val="TableParagraph"/>
              <w:spacing w:line="268" w:lineRule="exact"/>
              <w:rPr>
                <w:b/>
              </w:rPr>
            </w:pPr>
            <w:r>
              <w:t>University general marking criteria for postgraduate exams and postgraduate dissertations can be</w:t>
            </w:r>
            <w:r>
              <w:rPr>
                <w:spacing w:val="-47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  <w:p w:rsidR="0033053F" w:rsidRDefault="0033053F">
            <w:pPr>
              <w:pStyle w:val="TableParagraph"/>
              <w:spacing w:line="268" w:lineRule="exact"/>
              <w:rPr>
                <w:b/>
              </w:rPr>
            </w:pPr>
          </w:p>
        </w:tc>
      </w:tr>
    </w:tbl>
    <w:p w:rsidR="00AF3734" w:rsidRDefault="003305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B9BC66" wp14:editId="147D9616">
                <wp:simplePos x="0" y="0"/>
                <wp:positionH relativeFrom="page">
                  <wp:posOffset>1060297</wp:posOffset>
                </wp:positionH>
                <wp:positionV relativeFrom="page">
                  <wp:posOffset>2312848</wp:posOffset>
                </wp:positionV>
                <wp:extent cx="5804535" cy="14147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2"/>
                              <w:gridCol w:w="3089"/>
                              <w:gridCol w:w="1799"/>
                              <w:gridCol w:w="1953"/>
                            </w:tblGrid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Marks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(x)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Letter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point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≥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60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Very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50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40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4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268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&lt;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Ungraded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48" w:lineRule="exact"/>
                                    <w:ind w:left="1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E0142">
                              <w:trPr>
                                <w:trHeight w:val="537"/>
                              </w:trPr>
                              <w:tc>
                                <w:tcPr>
                                  <w:tcW w:w="2282" w:type="dxa"/>
                                </w:tcPr>
                                <w:p w:rsidR="009E0142" w:rsidRDefault="009E0142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Non-graded/pending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 w:rsidR="009E0142" w:rsidRDefault="009E0142" w:rsidP="0033053F">
                                  <w:pPr>
                                    <w:pStyle w:val="TableParagraph"/>
                                    <w:spacing w:line="268" w:lineRule="exact"/>
                                    <w:ind w:left="163" w:right="151"/>
                                  </w:pPr>
                                  <w:r>
                                    <w:t>See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section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17.1.1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33053F">
                                    <w:t>Assessment</w:t>
                                  </w:r>
                                  <w:r w:rsidR="0033053F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3053F">
                                    <w:t xml:space="preserve">Rules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3053F">
                                    <w:t>Regulation</w:t>
                                  </w:r>
                                  <w:r w:rsidR="0033053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pending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grades</w:t>
                                  </w:r>
                                </w:p>
                                <w:p w:rsidR="009E0142" w:rsidRDefault="009E0142">
                                  <w:pPr>
                                    <w:pStyle w:val="TableParagraph"/>
                                    <w:spacing w:line="249" w:lineRule="exact"/>
                                    <w:ind w:left="161" w:right="151"/>
                                    <w:jc w:val="center"/>
                                  </w:pPr>
                                  <w:r>
                                    <w:t>letter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codes</w:t>
                                  </w:r>
                                </w:p>
                              </w:tc>
                            </w:tr>
                          </w:tbl>
                          <w:p w:rsidR="009E0142" w:rsidRDefault="009E01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BC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5pt;margin-top:182.1pt;width:457.05pt;height:11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QcsAIAAKo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XiOkaAdtOiBHQy6lQcU2eoMvU7B6b4HN3OAbeiyy1T3d7L8rpGQq4aKLbtRSg4NoxWwC+1N/9nV&#10;EUdbkM3wSVYQhu6MdECHWnW2dFAMBOjQpcdTZyyVEjajOCDRZYRRCWchCckidr3zaTpd75U2H5js&#10;kDUyrKD1Dp7u77SxdGg6udhoQha8bV37W/FiAxzHHQgOV+2ZpeG6+ZQEyTpex8Qjs/naI0GeezfF&#10;injzIlxE+WW+WuXhLxs3JGnDq4oJG2ZSVkj+rHNHjY+aOGlLy5ZXFs5S0mq7WbUK7Skou3CfKzqc&#10;nN38lzRcESCXVymFMxLczhKvmMcLjxQk8pJFEHtBmNwm84AkJC9epnTHBfv3lNCQ4SSaRaOazqRf&#10;5Ra4721uNO24gdnR8i7D8cmJplaDa1G51hrK29F+VgpL/1wKaPfUaKdYK9JRruawOQCKlfFGVo+g&#10;XSVBWSBQGHhgNFL9xGiA4ZFh/WNHFcOo/ShA/3bSTIaajM1kUFHC1QwbjEZzZcaJtOsV3zaAPL4w&#10;IW/gjdTcqffM4viyYCC4JI7Dy06c5//O6zxil78BAAD//wMAUEsDBBQABgAIAAAAIQCUyfEr4AAA&#10;AAwBAAAPAAAAZHJzL2Rvd25yZXYueG1sTI8xT8MwFIR3JP6D9ZDYqJ0CIQ1xqgrBhIRIw9DRiV8T&#10;q/FziN02/HvcCcbTne6+K9azHdgJJ28cSUgWAhhS67ShTsJX/XaXAfNBkVaDI5Twgx7W5fVVoXLt&#10;zlThaRs6FkvI50pCH8KYc+7bHq3yCzciRW/vJqtClFPH9aTOsdwOfClEyq0yFBd6NeJLj+1he7QS&#10;NjuqXs33R/NZ7StT1ytB7+lBytubefMMLOAc/sJwwY/oUEamxh1JezZEnT7FL0HCffqwBHZJiCxJ&#10;gDUSHrPo8bLg/0+UvwAAAP//AwBQSwECLQAUAAYACAAAACEAtoM4kv4AAADhAQAAEwAAAAAAAAAA&#10;AAAAAAAAAAAAW0NvbnRlbnRfVHlwZXNdLnhtbFBLAQItABQABgAIAAAAIQA4/SH/1gAAAJQBAAAL&#10;AAAAAAAAAAAAAAAAAC8BAABfcmVscy8ucmVsc1BLAQItABQABgAIAAAAIQDxsjQcsAIAAKoFAAAO&#10;AAAAAAAAAAAAAAAAAC4CAABkcnMvZTJvRG9jLnhtbFBLAQItABQABgAIAAAAIQCUyfEr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2"/>
                        <w:gridCol w:w="3089"/>
                        <w:gridCol w:w="1799"/>
                        <w:gridCol w:w="1953"/>
                      </w:tblGrid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(x)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point</w:t>
                            </w:r>
                          </w:p>
                        </w:tc>
                      </w:tr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≥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Excellent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60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Very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Good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40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Satisfactory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4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9E0142">
                        <w:trPr>
                          <w:trHeight w:val="268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308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Ungraded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48" w:lineRule="exact"/>
                              <w:ind w:left="1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9E0142">
                        <w:trPr>
                          <w:trHeight w:val="537"/>
                        </w:trPr>
                        <w:tc>
                          <w:tcPr>
                            <w:tcW w:w="2282" w:type="dxa"/>
                          </w:tcPr>
                          <w:p w:rsidR="009E0142" w:rsidRDefault="009E0142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Non-graded/pending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 w:rsidR="009E0142" w:rsidRDefault="009E0142" w:rsidP="0033053F">
                            <w:pPr>
                              <w:pStyle w:val="TableParagraph"/>
                              <w:spacing w:line="268" w:lineRule="exact"/>
                              <w:ind w:left="163" w:right="151"/>
                            </w:pP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17.1.1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33053F">
                              <w:t>Assessment</w:t>
                            </w:r>
                            <w:r w:rsidR="0033053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3053F">
                              <w:t xml:space="preserve">Rules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3053F">
                              <w:t>Regulation</w:t>
                            </w:r>
                            <w:r w:rsidR="0033053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grades</w:t>
                            </w:r>
                          </w:p>
                          <w:p w:rsidR="009E0142" w:rsidRDefault="009E0142">
                            <w:pPr>
                              <w:pStyle w:val="TableParagraph"/>
                              <w:spacing w:line="249" w:lineRule="exact"/>
                              <w:ind w:left="161" w:right="151"/>
                              <w:jc w:val="center"/>
                            </w:pPr>
                            <w:r>
                              <w:t>letter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codes</w:t>
                            </w:r>
                          </w:p>
                        </w:tc>
                      </w:tr>
                    </w:tbl>
                    <w:p w:rsidR="009E0142" w:rsidRDefault="009E014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734" w:rsidRDefault="00AF3734"/>
    <w:p w:rsidR="00AF3734" w:rsidRDefault="00AF3734"/>
    <w:p w:rsidR="00691A05" w:rsidRDefault="00691A05" w:rsidP="00691A05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 w:rsidTr="00691A05">
        <w:trPr>
          <w:trHeight w:val="1880"/>
        </w:trPr>
        <w:tc>
          <w:tcPr>
            <w:tcW w:w="9352" w:type="dxa"/>
            <w:tcBorders>
              <w:bottom w:val="nil"/>
            </w:tcBorders>
          </w:tcPr>
          <w:p w:rsidR="00B370C6" w:rsidRDefault="003F28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(CPA):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ind w:right="148"/>
            </w:pPr>
            <w:r>
              <w:t>CPA will determine the classification of your degree. Your CPA is the weighted average of your overall</w:t>
            </w:r>
            <w:r>
              <w:rPr>
                <w:spacing w:val="-47"/>
              </w:rPr>
              <w:t xml:space="preserve"> </w:t>
            </w:r>
            <w:r>
              <w:t>mark in each module. The weight being the number of credits attached to each module and your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mark being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weighted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of the continuous assessment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final exam.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</w:pPr>
            <w:r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at level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 xml:space="preserve">Taught postgraduate </w:t>
            </w:r>
            <w:proofErr w:type="spellStart"/>
            <w:r>
              <w:t>programmes</w:t>
            </w:r>
            <w:proofErr w:type="spellEnd"/>
          </w:p>
        </w:tc>
      </w:tr>
    </w:tbl>
    <w:p w:rsidR="00B370C6" w:rsidRDefault="00691A05">
      <w:pPr>
        <w:rPr>
          <w:sz w:val="2"/>
          <w:szCs w:val="2"/>
        </w:rPr>
      </w:pPr>
      <w:r w:rsidRPr="00691A05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7CB4E" wp14:editId="28BF558A">
                <wp:simplePos x="0" y="0"/>
                <wp:positionH relativeFrom="column">
                  <wp:posOffset>-297815</wp:posOffset>
                </wp:positionH>
                <wp:positionV relativeFrom="paragraph">
                  <wp:posOffset>199390</wp:posOffset>
                </wp:positionV>
                <wp:extent cx="6355080" cy="4572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05" w:rsidRDefault="00691A05" w:rsidP="00691A05"/>
                          <w:tbl>
                            <w:tblPr>
                              <w:tblW w:w="0" w:type="auto"/>
                              <w:tblInd w:w="1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997"/>
                              <w:gridCol w:w="1368"/>
                              <w:gridCol w:w="1569"/>
                              <w:gridCol w:w="1975"/>
                              <w:gridCol w:w="455"/>
                            </w:tblGrid>
                            <w:tr w:rsidR="00691A05" w:rsidTr="00555F68">
                              <w:trPr>
                                <w:trHeight w:val="321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ind w:left="0" w:righ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93"/>
                                  </w:pPr>
                                  <w:r>
                                    <w:t>MAXX1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87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77"/>
                                    <w:jc w:val="right"/>
                                  </w:pPr>
                                  <w:r>
                                    <w:t>64*7.5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487.5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18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93"/>
                                  </w:pPr>
                                  <w:r>
                                    <w:t>MAXX2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7"/>
                                    <w:jc w:val="right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77"/>
                                    <w:jc w:val="right"/>
                                  </w:pPr>
                                  <w:r>
                                    <w:t>73*7.5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547.5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42*7.5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315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54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*7.5 = 405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18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ind w:left="0" w:righ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93"/>
                                  </w:pPr>
                                  <w:r>
                                    <w:t>MAXX6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7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7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77"/>
                                    <w:jc w:val="right"/>
                                  </w:pPr>
                                  <w:r>
                                    <w:t>65*5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66*5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60*10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600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18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93"/>
                                  </w:pPr>
                                  <w:r>
                                    <w:t>MAXX9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7"/>
                                    <w:jc w:val="right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8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3"/>
                                    <w:ind w:left="0" w:right="77"/>
                                    <w:jc w:val="right"/>
                                  </w:pPr>
                                  <w:r>
                                    <w:t>55*10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550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8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spacing w:before="136"/>
                                    <w:ind w:left="0" w:righ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30"/>
                                    <w:ind w:left="93"/>
                                  </w:pPr>
                                  <w:r>
                                    <w:t>MAXX10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30"/>
                                    <w:ind w:left="0" w:right="87"/>
                                    <w:jc w:val="right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30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30"/>
                                    <w:ind w:left="0" w:right="77"/>
                                    <w:jc w:val="right"/>
                                  </w:pPr>
                                  <w:r>
                                    <w:t>68*7.5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510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MAXX11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55*7.5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412.5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19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93"/>
                                  </w:pPr>
                                  <w:r>
                                    <w:t>MAXX12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87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6"/>
                                    <w:ind w:left="0" w:right="77"/>
                                    <w:jc w:val="right"/>
                                  </w:pPr>
                                  <w:r>
                                    <w:t>64*7.5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480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MAXX13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62*7.5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465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20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MAXX14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6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63*30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1890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318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93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87"/>
                                    <w:jc w:val="right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25"/>
                                    <w:ind w:left="0" w:right="77"/>
                                    <w:jc w:val="right"/>
                                  </w:pPr>
                                  <w:r>
                                    <w:t>7317.5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642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86"/>
                                    <w:ind w:left="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7317.5/120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86"/>
                                    <w:ind w:left="0" w:right="7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1A05" w:rsidRDefault="00691A05" w:rsidP="0069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CB4E" id="Text Box 2" o:spid="_x0000_s1027" type="#_x0000_t202" style="position:absolute;margin-left:-23.45pt;margin-top:15.7pt;width:500.4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s4JwIAAE4EAAAOAAAAZHJzL2Uyb0RvYy54bWysVNuO2yAQfa/Uf0C8N07SZDdrxVlts01V&#10;aXuRdvsBY4xjVGBcILHTr++As0m6VV+q+gEBMxzOnDN4edsbzfbSeYW24JPRmDNpBVbKbgv+7Wnz&#10;ZsGZD2Ar0GhlwQ/S89vV61fLrs3lFBvUlXSMQKzPu7bgTQhtnmVeNNKAH2ErLQVrdAYCLd02qxx0&#10;hG50Nh2Pr7IOXdU6FNJ72r0fgnyV8OtaivClrr0MTBecuIU0ujSWccxWS8i3DtpGiSMN+AcWBpSl&#10;S09Q9xCA7Zz6A8oo4dBjHUYCTYZ1rYRMNVA1k/GLah4baGWqhcTx7Ukm//9gxef9V8dUVfDp5Joz&#10;C4ZMepJ9YO+wZ9OoT9f6nNIeW0oMPW2Tz6lW3z6g+O6ZxXUDdivvnMOukVARv0k8mV0cHXB8BCm7&#10;T1jRNbALmID62pkoHsnBCJ18Opy8iVQEbV69nc/HCwoJis3m12R+ci+D/Pl463z4INGwOCm4I/MT&#10;POwffIh0IH9Oibd51KraKK3Twm3LtXZsD9Qom/SlCl6kacu6gt/Mp/NBgb9CELszwd9uMipQx2tl&#10;Cr44JUEedXtvq9SPAZQe5kRZ26OQUbtBxdCXffIsqRxFLrE6kLIOhwanB0mTBt1Pzjpq7oL7Hztw&#10;kjP90ZI7N5PZLL6GtEhicuYuI+VlBKwgqIIHzobpOqQXFHWzeEcu1irpe2ZypExNm2Q/PrD4Ki7X&#10;Kev8G1j9AgAA//8DAFBLAwQUAAYACAAAACEAn/zdSOAAAAAKAQAADwAAAGRycy9kb3ducmV2Lnht&#10;bEyPwU7DMAyG70i8Q2QkLmhLR7tuLU0nhASCG4xpXLMmaysSpyRZV94ec4Kjf3/6/bnaTNawUfvQ&#10;OxSwmCfANDZO9dgK2L0/ztbAQpSopHGoBXzrAJv68qKSpXJnfNPjNraMSjCUUkAX41ByHppOWxnm&#10;btBIu6PzVkYafcuVl2cqt4bfJknOreyRLnRy0A+dbj63JytgnT2PH+Elfd03+dEU8WY1Pn15Ia6v&#10;pvs7YFFP8Q+GX31Sh5qcDu6EKjAjYJblBaEC0kUGjIBimVJwELBaUsLriv9/of4BAAD//wMAUEsB&#10;Ai0AFAAGAAgAAAAhALaDOJL+AAAA4QEAABMAAAAAAAAAAAAAAAAAAAAAAFtDb250ZW50X1R5cGVz&#10;XS54bWxQSwECLQAUAAYACAAAACEAOP0h/9YAAACUAQAACwAAAAAAAAAAAAAAAAAvAQAAX3JlbHMv&#10;LnJlbHNQSwECLQAUAAYACAAAACEA0J4LOCcCAABOBAAADgAAAAAAAAAAAAAAAAAuAgAAZHJzL2Uy&#10;b0RvYy54bWxQSwECLQAUAAYACAAAACEAn/zdSOAAAAAKAQAADwAAAAAAAAAAAAAAAACBBAAAZHJz&#10;L2Rvd25yZXYueG1sUEsFBgAAAAAEAAQA8wAAAI4FAAAAAA==&#10;">
                <v:textbox>
                  <w:txbxContent>
                    <w:p w:rsidR="00691A05" w:rsidRDefault="00691A05" w:rsidP="00691A05"/>
                    <w:tbl>
                      <w:tblPr>
                        <w:tblW w:w="0" w:type="auto"/>
                        <w:tblInd w:w="1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997"/>
                        <w:gridCol w:w="1368"/>
                        <w:gridCol w:w="1569"/>
                        <w:gridCol w:w="1975"/>
                        <w:gridCol w:w="455"/>
                      </w:tblGrid>
                      <w:tr w:rsidR="00691A05" w:rsidTr="00555F68">
                        <w:trPr>
                          <w:trHeight w:val="321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:rsidR="00691A05" w:rsidRDefault="00691A05" w:rsidP="00691A0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:rsidR="00691A05" w:rsidRDefault="00691A05" w:rsidP="00691A0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:rsidR="00691A05" w:rsidRDefault="00691A05" w:rsidP="00691A05">
                            <w:pPr>
                              <w:pStyle w:val="TableParagraph"/>
                              <w:ind w:left="0" w:righ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93"/>
                            </w:pPr>
                            <w:r>
                              <w:t>MAXX1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87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77"/>
                              <w:jc w:val="right"/>
                            </w:pPr>
                            <w:r>
                              <w:t>64*7.5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487.5</w:t>
                            </w:r>
                          </w:p>
                        </w:tc>
                        <w:tc>
                          <w:tcPr>
                            <w:tcW w:w="455" w:type="dxa"/>
                            <w:vMerge w:val="restart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18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93"/>
                            </w:pPr>
                            <w:r>
                              <w:t>MAXX2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7"/>
                              <w:jc w:val="right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77"/>
                              <w:jc w:val="right"/>
                            </w:pPr>
                            <w:r>
                              <w:t>73*7.5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547.5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42*7.5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315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54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*7.5 = 405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18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:rsidR="00691A05" w:rsidRDefault="00691A05" w:rsidP="00691A05">
                            <w:pPr>
                              <w:pStyle w:val="TableParagraph"/>
                              <w:ind w:left="0" w:righ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93"/>
                            </w:pPr>
                            <w:r>
                              <w:t>MAXX6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7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7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77"/>
                              <w:jc w:val="right"/>
                            </w:pPr>
                            <w:r>
                              <w:t>65*5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325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66*5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60*10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600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18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93"/>
                            </w:pPr>
                            <w:r>
                              <w:t>MAXX9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7"/>
                              <w:jc w:val="right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8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3"/>
                              <w:ind w:left="0" w:right="77"/>
                              <w:jc w:val="right"/>
                            </w:pPr>
                            <w:r>
                              <w:t>55*10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550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8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</w:pPr>
                          </w:p>
                          <w:p w:rsidR="00691A05" w:rsidRDefault="00691A05" w:rsidP="00691A05">
                            <w:pPr>
                              <w:pStyle w:val="TableParagraph"/>
                              <w:spacing w:before="136"/>
                              <w:ind w:left="0" w:righ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30"/>
                              <w:ind w:left="93"/>
                            </w:pPr>
                            <w:r>
                              <w:t>MAXX10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30"/>
                              <w:ind w:left="0" w:right="87"/>
                              <w:jc w:val="right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30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30"/>
                              <w:ind w:left="0" w:right="77"/>
                              <w:jc w:val="right"/>
                            </w:pPr>
                            <w:r>
                              <w:t>68*7.5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510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MAXX11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55*7.5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412.5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19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93"/>
                            </w:pPr>
                            <w:r>
                              <w:t>MAXX12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87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6"/>
                              <w:ind w:left="0" w:right="77"/>
                              <w:jc w:val="right"/>
                            </w:pPr>
                            <w:r>
                              <w:t>64*7.5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480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MAXX13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62*7.5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465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20"/>
                        </w:trPr>
                        <w:tc>
                          <w:tcPr>
                            <w:tcW w:w="1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MAXX14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6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63*30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1890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318"/>
                        </w:trPr>
                        <w:tc>
                          <w:tcPr>
                            <w:tcW w:w="1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93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87"/>
                              <w:jc w:val="right"/>
                            </w:pPr>
                            <w:r>
                              <w:t>120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t>7317.5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91A05" w:rsidTr="00555F68">
                        <w:trPr>
                          <w:trHeight w:val="642"/>
                        </w:trPr>
                        <w:tc>
                          <w:tcPr>
                            <w:tcW w:w="1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186"/>
                              <w:ind w:lef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7317.5/120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A05" w:rsidRDefault="00691A05" w:rsidP="00691A05">
                            <w:pPr>
                              <w:pStyle w:val="TableParagraph"/>
                              <w:spacing w:before="186"/>
                              <w:ind w:left="0" w:right="7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91A05" w:rsidRDefault="00691A05" w:rsidP="00691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91A05" w:rsidRDefault="00691A05" w:rsidP="00691A05"/>
                  </w:txbxContent>
                </v:textbox>
                <w10:wrap type="square"/>
              </v:shape>
            </w:pict>
          </mc:Fallback>
        </mc:AlternateContent>
      </w:r>
    </w:p>
    <w:p w:rsidR="00B370C6" w:rsidRDefault="00B370C6">
      <w:pPr>
        <w:rPr>
          <w:sz w:val="2"/>
          <w:szCs w:val="2"/>
        </w:rPr>
        <w:sectPr w:rsidR="00B370C6">
          <w:footerReference w:type="default" r:id="rId8"/>
          <w:pgSz w:w="12240" w:h="15840"/>
          <w:pgMar w:top="1440" w:right="1320" w:bottom="1120" w:left="1340" w:header="0" w:footer="932" w:gutter="0"/>
          <w:cols w:space="720"/>
        </w:sectPr>
      </w:pPr>
    </w:p>
    <w:p w:rsidR="00B370C6" w:rsidRDefault="00B370C6">
      <w:pPr>
        <w:rPr>
          <w:sz w:val="20"/>
        </w:rPr>
      </w:pPr>
    </w:p>
    <w:p w:rsidR="00B370C6" w:rsidRDefault="00B370C6">
      <w:pPr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45"/>
      </w:tblGrid>
      <w:tr w:rsidR="00B370C6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B370C6" w:rsidTr="00691A05">
        <w:trPr>
          <w:trHeight w:val="5186"/>
        </w:trPr>
        <w:tc>
          <w:tcPr>
            <w:tcW w:w="1706" w:type="dxa"/>
          </w:tcPr>
          <w:p w:rsidR="00B370C6" w:rsidRDefault="003F2872">
            <w:pPr>
              <w:pStyle w:val="TableParagraph"/>
              <w:ind w:right="168"/>
            </w:pPr>
            <w:r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645" w:type="dxa"/>
          </w:tcPr>
          <w:p w:rsidR="00B370C6" w:rsidRDefault="003F2872">
            <w:pPr>
              <w:pStyle w:val="TableParagraph"/>
              <w:ind w:left="105" w:right="598"/>
            </w:pPr>
            <w:r>
              <w:t xml:space="preserve">For the award of the </w:t>
            </w:r>
            <w:proofErr w:type="spellStart"/>
            <w:r>
              <w:t>Honours</w:t>
            </w:r>
            <w:proofErr w:type="spellEnd"/>
            <w:r>
              <w:t xml:space="preserve">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B370C6" w:rsidRDefault="00B370C6">
            <w:pPr>
              <w:pStyle w:val="TableParagraph"/>
              <w:ind w:left="0"/>
            </w:pPr>
          </w:p>
          <w:p w:rsidR="00B370C6" w:rsidRDefault="003F2872">
            <w:pPr>
              <w:pStyle w:val="TableParagraph"/>
              <w:ind w:left="105" w:right="417"/>
            </w:pPr>
            <w:r>
              <w:t>The Postgraduate certificate and diploma are awarded as possible exit points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indicated</w:t>
            </w:r>
            <w:r>
              <w:rPr>
                <w:spacing w:val="-1"/>
              </w:rPr>
              <w:t xml:space="preserve"> </w:t>
            </w:r>
            <w:r>
              <w:t>in the table below:</w:t>
            </w:r>
          </w:p>
          <w:p w:rsidR="00691A05" w:rsidRDefault="00691A05">
            <w:pPr>
              <w:pStyle w:val="TableParagraph"/>
              <w:ind w:left="105" w:right="417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29664" behindDoc="0" locked="0" layoutInCell="1" allowOverlap="1" wp14:anchorId="12784268" wp14:editId="2A9837DF">
                      <wp:simplePos x="0" y="0"/>
                      <wp:positionH relativeFrom="page">
                        <wp:posOffset>-21237</wp:posOffset>
                      </wp:positionH>
                      <wp:positionV relativeFrom="page">
                        <wp:posOffset>1084297</wp:posOffset>
                      </wp:positionV>
                      <wp:extent cx="4721225" cy="189166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1225" cy="189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142" w:rsidRDefault="009E014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4268" id="Text Box 3" o:spid="_x0000_s1028" type="#_x0000_t202" style="position:absolute;left:0;text-align:left;margin-left:-1.65pt;margin-top:85.4pt;width:371.75pt;height:14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kp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kuAz8IFhiVcObHiR9FCxuDpPP1Xir9jooO&#10;GSPDElpv4cnhTmmTDklnFxONi4K1rW1/y59tgOO0A8Hhqjkzadhu/ki8ZBNv4tAJg2jjhF6eOzfF&#10;OnSiwl8u8st8vc79nyauH6YNqyrKTZhZWX74Z507anzSxElbSrSsMnAmJSV323Ur0YGAsgv7HQty&#10;5uY+T8MWAbi8oOQHoXcbJE4RxUsnLMKFkyy92PH85DaJvDAJ8+I5pTvG6b9TQkOGkwU01dL5LTfP&#10;fq+5kbRjGmZHy7oMxycnkhoNbnhlW6sJayf7rBQm/adSQLvnRlvFGpFOctXjdrRPIzDRjZq3onoE&#10;CUsBAgOdwtwDoxHyO0YDzJAMq297IilG7XsOz8AMnNmQs7GdDcJLuJphjdFkrvU0mPa9ZLsGkKeH&#10;xsUNPJWaWRE/ZXF8YDAXLJfjDDOD5/zfej1N2tUvAAAA//8DAFBLAwQUAAYACAAAACEAhfd+muAA&#10;AAAKAQAADwAAAGRycy9kb3ducmV2LnhtbEyPy07DMBBF90j8gzVI7Fq7DyUljVNVCFZIiDQsWDqx&#10;m1iNxyF22/D3DKuynJmjO+fmu8n17GLGYD1KWMwFMION1xZbCZ/V62wDLESFWvUejYQfE2BX3N/l&#10;KtP+iqW5HGLLKARDpiR0MQ4Z56HpjFNh7geDdDv60alI49hyPaorhbueL4VIuFMW6UOnBvPcmeZ0&#10;ODsJ+y8sX+z3e/1RHktbVU8C35KTlI8P034LLJop3mD40yd1KMip9mfUgfUSZqsVkbRPBVUgIF2L&#10;JbBawjrZpMCLnP+vUPwCAAD//wMAUEsBAi0AFAAGAAgAAAAhALaDOJL+AAAA4QEAABMAAAAAAAAA&#10;AAAAAAAAAAAAAFtDb250ZW50X1R5cGVzXS54bWxQSwECLQAUAAYACAAAACEAOP0h/9YAAACUAQAA&#10;CwAAAAAAAAAAAAAAAAAvAQAAX3JlbHMvLnJlbHNQSwECLQAUAAYACAAAACEAK5FZKbECAACxBQAA&#10;DgAAAAAAAAAAAAAAAAAuAgAAZHJzL2Uyb0RvYy54bWxQSwECLQAUAAYACAAAACEAhfd+muAAAAAK&#10;AQAADwAAAAAAAAAAAAAAAAALBQAAZHJzL2Rvd25yZXYueG1sUEsFBgAAAAAEAAQA8wAAABgGAAAA&#10;AA==&#10;" filled="f" stroked="f">
                      <v:textbox inset="0,0,0,0">
                        <w:txbxContent>
                          <w:p w:rsidR="009E0142" w:rsidRDefault="009E014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691A05" w:rsidRDefault="00691A05">
            <w:pPr>
              <w:pStyle w:val="TableParagraph"/>
              <w:ind w:left="105" w:right="417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54C05D25" wp14:editId="72C232EC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1335829</wp:posOffset>
                      </wp:positionV>
                      <wp:extent cx="4711700" cy="18859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04"/>
                                    <w:gridCol w:w="2129"/>
                                    <w:gridCol w:w="929"/>
                                    <w:gridCol w:w="931"/>
                                    <w:gridCol w:w="2127"/>
                                  </w:tblGrid>
                                  <w:tr w:rsidR="00691A05" w:rsidTr="00555F68">
                                    <w:trPr>
                                      <w:trHeight w:val="731"/>
                                    </w:trPr>
                                    <w:tc>
                                      <w:tcPr>
                                        <w:tcW w:w="1304" w:type="dxa"/>
                                        <w:shd w:val="clear" w:color="auto" w:fill="F1F1F1"/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/>
                                          <w:ind w:left="11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shd w:val="clear" w:color="auto" w:fill="F1F1F1"/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shd w:val="clear" w:color="auto" w:fill="F1F1F1"/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/>
                                          <w:ind w:left="110" w:right="37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Level</w:t>
                                        </w:r>
                                        <w:r>
                                          <w:rPr>
                                            <w:b/>
                                            <w:w w:val="9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NQ-</w:t>
                                        </w:r>
                                      </w:p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2" w:lineRule="exact"/>
                                          <w:ind w:left="11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MQA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shd w:val="clear" w:color="auto" w:fill="F1F1F1"/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/>
                                          <w:ind w:right="7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Total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required</w:t>
                                        </w:r>
                                      </w:p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2" w:lineRule="exac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Credits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shd w:val="clear" w:color="auto" w:fill="F1F1F1"/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Classification</w:t>
                                        </w: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Postgraduate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Procurement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Distinction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CPA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≥70</w:t>
                                        </w: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5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Supply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Chain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0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0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Merit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spacing w:val="4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60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≤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CPA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≤ 69</w:t>
                                        </w: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58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37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Postgraduate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37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Procurement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37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37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48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8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Diploma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8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Supply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Chain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Pass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40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≤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CPA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≤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0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Master’s</w:t>
                                        </w:r>
                                        <w:proofErr w:type="spellEnd"/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of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Procurement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before="1" w:line="243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6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b/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award: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CPA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&lt;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4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24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Supply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Chain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1A05" w:rsidTr="00555F68">
                                    <w:trPr>
                                      <w:trHeight w:val="223"/>
                                    </w:trPr>
                                    <w:tc>
                                      <w:tcPr>
                                        <w:tcW w:w="130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spacing w:line="204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691A05" w:rsidRDefault="00691A05" w:rsidP="00691A05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E0142" w:rsidRDefault="009E014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5D25" id="_x0000_s1029" type="#_x0000_t202" style="position:absolute;left:0;text-align:left;margin-left:4.8pt;margin-top:105.2pt;width:371pt;height:14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f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rjw/YUHRwWc+VE0i2e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4OjuRxGhwy0vbWk1YM9rPSmHoX0oB7Z4abRVrRDrKVQ+74fQ0AMyoeSfK&#10;R5CwFCAwECPMPTBqIX9i1MMMSbH6cSCSYtR85PAMzMCZDDkZu8kgvICrKdYYjeZGj4Pp0Em2rwF5&#10;fGhcrOCpVMyK+MLi9MBgLthcTjPMDJ7n/9brMmmXvwEAAP//AwBQSwMEFAAGAAgAAAAhAFEyd4Hf&#10;AAAACQEAAA8AAABkcnMvZG93bnJldi54bWxMj8FOwzAQRO9I/IO1lbhRO1Wb0jSbqkJwQkKk4cDR&#10;id3EarwOsduGv8ecynF2RjNv891ke3bRozeOEJK5AKapccpQi/BZvT4+AfNBkpK9I43woz3sivu7&#10;XGbKXanUl0NoWSwhn0mELoQh49w3nbbSz92gKXpHN1oZohxbrkZ5jeW25wshUm6lobjQyUE/d7o5&#10;Hc4WYf9F5Yv5fq8/ymNpqmoj6C09IT7Mpv0WWNBTuIXhDz+iQxGZancm5VmPsEljEGGRiCWw6K9X&#10;SbzUCCuxXgIvcv7/g+IXAAD//wMAUEsBAi0AFAAGAAgAAAAhALaDOJL+AAAA4QEAABMAAAAAAAAA&#10;AAAAAAAAAAAAAFtDb250ZW50X1R5cGVzXS54bWxQSwECLQAUAAYACAAAACEAOP0h/9YAAACUAQAA&#10;CwAAAAAAAAAAAAAAAAAvAQAAX3JlbHMvLnJlbHNQSwECLQAUAAYACAAAACEAoRoH6bICAACxBQAA&#10;DgAAAAAAAAAAAAAAAAAuAgAAZHJzL2Uyb0RvYy54bWxQSwECLQAUAAYACAAAACEAUTJ3gd8AAAAJ&#10;AQAADwAAAAAAAAAAAAAAAAAM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4"/>
                              <w:gridCol w:w="2129"/>
                              <w:gridCol w:w="929"/>
                              <w:gridCol w:w="931"/>
                              <w:gridCol w:w="2127"/>
                            </w:tblGrid>
                            <w:tr w:rsidR="00691A05" w:rsidTr="00555F68">
                              <w:trPr>
                                <w:trHeight w:val="731"/>
                              </w:trPr>
                              <w:tc>
                                <w:tcPr>
                                  <w:tcW w:w="1304" w:type="dxa"/>
                                  <w:shd w:val="clear" w:color="auto" w:fill="F1F1F1"/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Award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F1F1F1"/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F1F1F1"/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/>
                                    <w:ind w:left="110" w:right="3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NQ-</w:t>
                                  </w: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MQA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1F1F1"/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/>
                                    <w:ind w:righ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required</w:t>
                                  </w:r>
                                </w:p>
                                <w:p w:rsidR="00691A05" w:rsidRDefault="00691A05" w:rsidP="00691A05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1F1F1"/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Classification</w:t>
                                  </w: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6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Procurement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Distinction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≥70</w:t>
                                  </w: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4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Chain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2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Merit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 69</w:t>
                                  </w: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58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3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Procurement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3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48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8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Diploma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Chain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Pass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2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6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Master’s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Procurement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before="1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award:  </w:t>
                                  </w:r>
                                  <w:r>
                                    <w:rPr>
                                      <w:sz w:val="20"/>
                                    </w:rPr>
                                    <w:t>CPA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43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Chain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1A05" w:rsidTr="00555F68">
                              <w:trPr>
                                <w:trHeight w:val="223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:rsidR="00691A05" w:rsidRDefault="00691A05" w:rsidP="00691A0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0142" w:rsidRDefault="009E014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  <w:p w:rsidR="00691A05" w:rsidRDefault="00691A05">
            <w:pPr>
              <w:pStyle w:val="TableParagraph"/>
              <w:ind w:left="105" w:right="417"/>
            </w:pPr>
          </w:p>
        </w:tc>
      </w:tr>
    </w:tbl>
    <w:p w:rsidR="00B370C6" w:rsidRDefault="00B370C6">
      <w:pPr>
        <w:rPr>
          <w:sz w:val="20"/>
        </w:rPr>
      </w:pPr>
    </w:p>
    <w:p w:rsidR="00B370C6" w:rsidRDefault="00B370C6">
      <w:pPr>
        <w:spacing w:before="1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B370C6" w:rsidRPr="00691A05">
        <w:trPr>
          <w:trHeight w:val="537"/>
        </w:trPr>
        <w:tc>
          <w:tcPr>
            <w:tcW w:w="9352" w:type="dxa"/>
          </w:tcPr>
          <w:p w:rsidR="00B370C6" w:rsidRPr="006D0909" w:rsidRDefault="003F2872">
            <w:pPr>
              <w:pStyle w:val="TableParagraph"/>
              <w:spacing w:line="268" w:lineRule="exact"/>
              <w:rPr>
                <w:lang w:val="fr-FR"/>
              </w:rPr>
            </w:pPr>
            <w:r w:rsidRPr="006D0909">
              <w:rPr>
                <w:lang w:val="fr-FR"/>
              </w:rPr>
              <w:t>Support</w:t>
            </w:r>
            <w:r w:rsidRPr="006D0909">
              <w:rPr>
                <w:spacing w:val="-2"/>
                <w:lang w:val="fr-FR"/>
              </w:rPr>
              <w:t xml:space="preserve"> </w:t>
            </w:r>
            <w:proofErr w:type="spellStart"/>
            <w:r w:rsidRPr="006D0909">
              <w:rPr>
                <w:lang w:val="fr-FR"/>
              </w:rPr>
              <w:t>available</w:t>
            </w:r>
            <w:proofErr w:type="spellEnd"/>
            <w:r w:rsidRPr="006D0909">
              <w:rPr>
                <w:spacing w:val="-1"/>
                <w:lang w:val="fr-FR"/>
              </w:rPr>
              <w:t xml:space="preserve"> </w:t>
            </w:r>
            <w:proofErr w:type="spellStart"/>
            <w:proofErr w:type="gramStart"/>
            <w:r w:rsidRPr="006D0909">
              <w:rPr>
                <w:lang w:val="fr-FR"/>
              </w:rPr>
              <w:t>through</w:t>
            </w:r>
            <w:proofErr w:type="spellEnd"/>
            <w:r w:rsidRPr="006D0909">
              <w:rPr>
                <w:lang w:val="fr-FR"/>
              </w:rPr>
              <w:t>:</w:t>
            </w:r>
            <w:proofErr w:type="gramEnd"/>
          </w:p>
          <w:p w:rsidR="00B370C6" w:rsidRPr="006D0909" w:rsidRDefault="007119DA">
            <w:pPr>
              <w:pStyle w:val="TableParagraph"/>
              <w:spacing w:line="249" w:lineRule="exact"/>
              <w:rPr>
                <w:lang w:val="fr-FR"/>
              </w:rPr>
            </w:pPr>
            <w:hyperlink r:id="rId9">
              <w:r w:rsidR="003F2872" w:rsidRPr="006D0909">
                <w:rPr>
                  <w:lang w:val="fr-FR"/>
                </w:rPr>
                <w:t>studentsupport@open.ac.mu</w:t>
              </w:r>
            </w:hyperlink>
          </w:p>
        </w:tc>
      </w:tr>
    </w:tbl>
    <w:p w:rsidR="00B370C6" w:rsidRPr="006D0909" w:rsidRDefault="00B370C6">
      <w:pPr>
        <w:rPr>
          <w:sz w:val="20"/>
          <w:lang w:val="fr-FR"/>
        </w:rPr>
      </w:pPr>
    </w:p>
    <w:p w:rsidR="00B370C6" w:rsidRPr="006D0909" w:rsidRDefault="00B370C6">
      <w:pPr>
        <w:spacing w:before="10" w:after="1"/>
        <w:rPr>
          <w:sz w:val="11"/>
          <w:lang w:val="fr-F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0C6">
        <w:trPr>
          <w:trHeight w:val="268"/>
        </w:trPr>
        <w:tc>
          <w:tcPr>
            <w:tcW w:w="9352" w:type="dxa"/>
            <w:shd w:val="clear" w:color="auto" w:fill="F1F1F1"/>
          </w:tcPr>
          <w:p w:rsidR="00B370C6" w:rsidRDefault="003F2872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B370C6" w:rsidTr="00691A05">
        <w:trPr>
          <w:trHeight w:val="4133"/>
        </w:trPr>
        <w:tc>
          <w:tcPr>
            <w:tcW w:w="9352" w:type="dxa"/>
          </w:tcPr>
          <w:p w:rsidR="00B370C6" w:rsidRDefault="003F2872">
            <w:pPr>
              <w:pStyle w:val="TableParagraph"/>
              <w:spacing w:before="3" w:line="237" w:lineRule="auto"/>
              <w:ind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way:</w:t>
            </w:r>
          </w:p>
          <w:p w:rsidR="00B370C6" w:rsidRDefault="00B370C6">
            <w:pPr>
              <w:pStyle w:val="TableParagraph"/>
              <w:spacing w:before="2"/>
              <w:ind w:left="0"/>
            </w:pP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surveys;</w:t>
            </w: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355"/>
            </w:pPr>
            <w:r>
              <w:t>Acting as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committee;</w:t>
            </w: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B370C6" w:rsidRDefault="00B370C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370C6" w:rsidRDefault="003F2872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B370C6" w:rsidRDefault="00B370C6">
            <w:pPr>
              <w:pStyle w:val="TableParagraph"/>
              <w:spacing w:before="1"/>
              <w:ind w:left="0"/>
            </w:pP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platform;</w:t>
            </w: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 w:line="279" w:lineRule="exact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monitored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committees;</w:t>
            </w: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line="279" w:lineRule="exact"/>
              <w:ind w:left="880" w:hanging="361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feedback;</w:t>
            </w:r>
          </w:p>
          <w:p w:rsidR="00B370C6" w:rsidRDefault="003F2872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/>
              <w:ind w:left="880" w:hanging="361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</w:t>
            </w:r>
            <w:r>
              <w:rPr>
                <w:spacing w:val="1"/>
              </w:rPr>
              <w:t xml:space="preserve"> </w:t>
            </w:r>
            <w:r>
              <w:t>years).</w:t>
            </w:r>
          </w:p>
        </w:tc>
      </w:tr>
    </w:tbl>
    <w:p w:rsidR="00B370C6" w:rsidRDefault="00B370C6">
      <w:pPr>
        <w:sectPr w:rsidR="00B370C6">
          <w:pgSz w:w="12240" w:h="15840"/>
          <w:pgMar w:top="1500" w:right="1320" w:bottom="1120" w:left="1340" w:header="0" w:footer="932" w:gutter="0"/>
          <w:cols w:space="720"/>
        </w:sectPr>
      </w:pPr>
    </w:p>
    <w:p w:rsidR="00B370C6" w:rsidRDefault="00B370C6" w:rsidP="00691A05">
      <w:pPr>
        <w:spacing w:before="11"/>
      </w:pPr>
      <w:bookmarkStart w:id="0" w:name="_GoBack"/>
      <w:bookmarkEnd w:id="0"/>
    </w:p>
    <w:sectPr w:rsidR="00B370C6">
      <w:footerReference w:type="default" r:id="rId10"/>
      <w:pgSz w:w="15840" w:h="12240" w:orient="landscape"/>
      <w:pgMar w:top="1140" w:right="2260" w:bottom="1120" w:left="206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DA" w:rsidRDefault="007119DA">
      <w:r>
        <w:separator/>
      </w:r>
    </w:p>
  </w:endnote>
  <w:endnote w:type="continuationSeparator" w:id="0">
    <w:p w:rsidR="007119DA" w:rsidRDefault="007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42" w:rsidRDefault="009E0142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52256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42" w:rsidRDefault="009E014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A0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4pt;margin-top:730.4pt;width:17.3pt;height:13.0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YWVoOuEAAAANAQAA&#10;DwAAAGRycy9kb3ducmV2LnhtbEyPwU7DMBBE70j8g7VI3KhNlVpNiFNVCE5IiDQcODqxm0SN1yF2&#10;2/D33Z7obXdnNPsm38xuYCc7hd6jgueFAGax8abHVsF39f60BhaiRqMHj1bBnw2wKe7vcp0Zf8bS&#10;nnaxZRSCIdMKuhjHjPPQdNbpsPCjRdL2fnI60jq13Ez6TOFu4EshJHe6R/rQ6dG+drY57I5OwfYH&#10;y7f+97P+KvdlX1WpwA95UOrxYd6+AIt2jv9muOITOhTEVPsjmsAGBas0IfRIQiIFTWSRyzQBVl9P&#10;a5kCL3J+26K4AA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GFlaDrhAAAADQEAAA8A&#10;AAAAAAAAAAAAAAAABQUAAGRycy9kb3ducmV2LnhtbFBLBQYAAAAABAAEAPMAAAATBgAAAAA=&#10;" filled="f" stroked="f">
              <v:textbox inset="0,0,0,0">
                <w:txbxContent>
                  <w:p w:rsidR="009E0142" w:rsidRDefault="009E014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A0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42" w:rsidRDefault="009E0142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52768" behindDoc="1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6990080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42" w:rsidRDefault="009E0142">
                          <w:pPr>
                            <w:spacing w:line="245" w:lineRule="exact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89.4pt;margin-top:550.4pt;width:13.3pt;height:13.0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Kn9lo/hAAAADQEA&#10;AA8AAABkcnMvZG93bnJldi54bWxMj8FOwzAQRO9I/QdrK3GjditI0xCnqhCckBBpOHB0YjexGq9D&#10;7Lbh79meym13ZzT7Jt9OrmdnMwbrUcJyIYAZbLy22Er4qt4eUmAhKtSq92gk/JoA22J2l6tM+wuW&#10;5ryPLaMQDJmS0MU4ZJyHpjNOhYUfDJJ28KNTkdax5XpUFwp3PV8JkXCnLNKHTg3mpTPNcX9yEnbf&#10;WL7an4/6szyUtqo2At+To5T382n3DCyaKd7McMUndCiIqfYn1IH1EtbrlNAjCUshaCJLKp4egdXX&#10;0yrZAC9y/r9F8QcAAP//AwBQSwECLQAUAAYACAAAACEAtoM4kv4AAADhAQAAEwAAAAAAAAAAAAAA&#10;AAAAAAAAW0NvbnRlbnRfVHlwZXNdLnhtbFBLAQItABQABgAIAAAAIQA4/SH/1gAAAJQBAAALAAAA&#10;AAAAAAAAAAAAAC8BAABfcmVscy8ucmVsc1BLAQItABQABgAIAAAAIQArWbWvrAIAAK8FAAAOAAAA&#10;AAAAAAAAAAAAAC4CAABkcnMvZTJvRG9jLnhtbFBLAQItABQABgAIAAAAIQCp/ZaP4QAAAA0BAAAP&#10;AAAAAAAAAAAAAAAAAAYFAABkcnMvZG93bnJldi54bWxQSwUGAAAAAAQABADzAAAAFAYAAAAA&#10;" filled="f" stroked="f">
              <v:textbox inset="0,0,0,0">
                <w:txbxContent>
                  <w:p w:rsidR="00B370C6" w:rsidRDefault="003F2872">
                    <w:pPr>
                      <w:spacing w:line="245" w:lineRule="exact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DA" w:rsidRDefault="007119DA">
      <w:r>
        <w:separator/>
      </w:r>
    </w:p>
  </w:footnote>
  <w:footnote w:type="continuationSeparator" w:id="0">
    <w:p w:rsidR="007119DA" w:rsidRDefault="0071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106"/>
    <w:multiLevelType w:val="hybridMultilevel"/>
    <w:tmpl w:val="BA608452"/>
    <w:lvl w:ilvl="0" w:tplc="DEAAC746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14EB8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 w:tplc="0B94864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05E8149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4" w:tplc="86526814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5" w:tplc="4C3C011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6" w:tplc="BF269E84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7" w:tplc="B6A8F9C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8" w:tplc="70001E3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4325D2"/>
    <w:multiLevelType w:val="hybridMultilevel"/>
    <w:tmpl w:val="48BCA3B6"/>
    <w:lvl w:ilvl="0" w:tplc="EB6E7A6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0A6DBA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A3A4A1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C1C2CE2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4F205B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CBF2787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8A2501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286E69B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FE465D3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9A6CB6"/>
    <w:multiLevelType w:val="hybridMultilevel"/>
    <w:tmpl w:val="A08A574C"/>
    <w:lvl w:ilvl="0" w:tplc="5CE64D8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A72D08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22C5FA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674785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4C6261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590C64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688F87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752EF5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5FC2FDB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B433D9"/>
    <w:multiLevelType w:val="hybridMultilevel"/>
    <w:tmpl w:val="78305664"/>
    <w:lvl w:ilvl="0" w:tplc="B3E6EA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2C28B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1FC628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4C5861A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9D221E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86CE48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6BEFF8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BAA1D8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6447F2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DD5ED6"/>
    <w:multiLevelType w:val="hybridMultilevel"/>
    <w:tmpl w:val="29DC57CE"/>
    <w:lvl w:ilvl="0" w:tplc="0564059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ED4691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4EC804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5C0E83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C0C19D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A6EBC7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77E896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FF800D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CCE0604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547640"/>
    <w:multiLevelType w:val="hybridMultilevel"/>
    <w:tmpl w:val="848A44B2"/>
    <w:lvl w:ilvl="0" w:tplc="D93A38D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E12B85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609A68C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AE00AF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723CF31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B8ACC4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B621E4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2D72C53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572A726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2B7AB0"/>
    <w:multiLevelType w:val="hybridMultilevel"/>
    <w:tmpl w:val="2C369194"/>
    <w:lvl w:ilvl="0" w:tplc="7F7401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7880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D57EDD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2224282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02B8906A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120CAA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2E085F6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21A1A8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D5245DE0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A21FD7"/>
    <w:multiLevelType w:val="hybridMultilevel"/>
    <w:tmpl w:val="69AECD7E"/>
    <w:lvl w:ilvl="0" w:tplc="1950645E">
      <w:numFmt w:val="bullet"/>
      <w:lvlText w:val="•"/>
      <w:lvlJc w:val="left"/>
      <w:pPr>
        <w:ind w:left="557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D4B71C"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ar-SA"/>
      </w:rPr>
    </w:lvl>
    <w:lvl w:ilvl="2" w:tplc="308612DC">
      <w:numFmt w:val="bullet"/>
      <w:lvlText w:val="•"/>
      <w:lvlJc w:val="left"/>
      <w:pPr>
        <w:ind w:left="1867" w:hanging="269"/>
      </w:pPr>
      <w:rPr>
        <w:rFonts w:hint="default"/>
        <w:lang w:val="en-US" w:eastAsia="en-US" w:bidi="ar-SA"/>
      </w:rPr>
    </w:lvl>
    <w:lvl w:ilvl="3" w:tplc="03F41044">
      <w:numFmt w:val="bullet"/>
      <w:lvlText w:val="•"/>
      <w:lvlJc w:val="left"/>
      <w:pPr>
        <w:ind w:left="2520" w:hanging="269"/>
      </w:pPr>
      <w:rPr>
        <w:rFonts w:hint="default"/>
        <w:lang w:val="en-US" w:eastAsia="en-US" w:bidi="ar-SA"/>
      </w:rPr>
    </w:lvl>
    <w:lvl w:ilvl="4" w:tplc="4C1E771A">
      <w:numFmt w:val="bullet"/>
      <w:lvlText w:val="•"/>
      <w:lvlJc w:val="left"/>
      <w:pPr>
        <w:ind w:left="3174" w:hanging="269"/>
      </w:pPr>
      <w:rPr>
        <w:rFonts w:hint="default"/>
        <w:lang w:val="en-US" w:eastAsia="en-US" w:bidi="ar-SA"/>
      </w:rPr>
    </w:lvl>
    <w:lvl w:ilvl="5" w:tplc="963E4304">
      <w:numFmt w:val="bullet"/>
      <w:lvlText w:val="•"/>
      <w:lvlJc w:val="left"/>
      <w:pPr>
        <w:ind w:left="3827" w:hanging="269"/>
      </w:pPr>
      <w:rPr>
        <w:rFonts w:hint="default"/>
        <w:lang w:val="en-US" w:eastAsia="en-US" w:bidi="ar-SA"/>
      </w:rPr>
    </w:lvl>
    <w:lvl w:ilvl="6" w:tplc="4130400C">
      <w:numFmt w:val="bullet"/>
      <w:lvlText w:val="•"/>
      <w:lvlJc w:val="left"/>
      <w:pPr>
        <w:ind w:left="4481" w:hanging="269"/>
      </w:pPr>
      <w:rPr>
        <w:rFonts w:hint="default"/>
        <w:lang w:val="en-US" w:eastAsia="en-US" w:bidi="ar-SA"/>
      </w:rPr>
    </w:lvl>
    <w:lvl w:ilvl="7" w:tplc="70F6EC8A">
      <w:numFmt w:val="bullet"/>
      <w:lvlText w:val="•"/>
      <w:lvlJc w:val="left"/>
      <w:pPr>
        <w:ind w:left="5134" w:hanging="269"/>
      </w:pPr>
      <w:rPr>
        <w:rFonts w:hint="default"/>
        <w:lang w:val="en-US" w:eastAsia="en-US" w:bidi="ar-SA"/>
      </w:rPr>
    </w:lvl>
    <w:lvl w:ilvl="8" w:tplc="1846B6B8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6"/>
    <w:rsid w:val="00214D02"/>
    <w:rsid w:val="0033053F"/>
    <w:rsid w:val="003F2872"/>
    <w:rsid w:val="00403518"/>
    <w:rsid w:val="006413FF"/>
    <w:rsid w:val="00691A05"/>
    <w:rsid w:val="006D0909"/>
    <w:rsid w:val="007119DA"/>
    <w:rsid w:val="008E3847"/>
    <w:rsid w:val="009E0142"/>
    <w:rsid w:val="00AF3734"/>
    <w:rsid w:val="00B370C6"/>
    <w:rsid w:val="00BB51BB"/>
    <w:rsid w:val="00C843FE"/>
    <w:rsid w:val="00C92881"/>
    <w:rsid w:val="00D41B63"/>
    <w:rsid w:val="00D54AC6"/>
    <w:rsid w:val="00E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2668"/>
  <w15:docId w15:val="{4BA28138-C64E-4A20-9F75-24D8B69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0220080-46F6-4A96-83F9-7504581A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12</cp:revision>
  <dcterms:created xsi:type="dcterms:W3CDTF">2022-04-21T05:43:00Z</dcterms:created>
  <dcterms:modified xsi:type="dcterms:W3CDTF">2022-04-23T10:43:00Z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